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95"/>
        <w:gridCol w:w="5528"/>
      </w:tblGrid>
      <w:tr w:rsidR="004277D6" w:rsidTr="00517F7D">
        <w:tc>
          <w:tcPr>
            <w:tcW w:w="4395" w:type="dxa"/>
          </w:tcPr>
          <w:p w:rsidR="004277D6" w:rsidRDefault="004277D6" w:rsidP="00DA7313">
            <w:pPr>
              <w:ind w:left="-993"/>
              <w:jc w:val="center"/>
            </w:pPr>
          </w:p>
        </w:tc>
        <w:tc>
          <w:tcPr>
            <w:tcW w:w="5528" w:type="dxa"/>
          </w:tcPr>
          <w:p w:rsidR="004277D6" w:rsidRDefault="004277D6" w:rsidP="00581E0A">
            <w:pPr>
              <w:ind w:left="-993"/>
              <w:jc w:val="center"/>
            </w:pPr>
            <w:r>
              <w:t xml:space="preserve">                </w:t>
            </w:r>
          </w:p>
        </w:tc>
      </w:tr>
      <w:tr w:rsidR="004277D6" w:rsidTr="00517F7D">
        <w:tc>
          <w:tcPr>
            <w:tcW w:w="4395" w:type="dxa"/>
          </w:tcPr>
          <w:p w:rsidR="004277D6" w:rsidRDefault="004277D6" w:rsidP="00517F7D">
            <w:pPr>
              <w:jc w:val="center"/>
            </w:pPr>
          </w:p>
        </w:tc>
        <w:tc>
          <w:tcPr>
            <w:tcW w:w="5528" w:type="dxa"/>
          </w:tcPr>
          <w:p w:rsidR="004277D6" w:rsidRDefault="004277D6" w:rsidP="00DA7313">
            <w:pPr>
              <w:jc w:val="center"/>
            </w:pPr>
            <w:r>
              <w:t>«Утверждаю»</w:t>
            </w:r>
          </w:p>
          <w:p w:rsidR="004277D6" w:rsidRDefault="004277D6" w:rsidP="00DA7313">
            <w:pPr>
              <w:jc w:val="center"/>
            </w:pPr>
          </w:p>
          <w:p w:rsidR="004277D6" w:rsidRDefault="004277D6" w:rsidP="00DA7313">
            <w:pPr>
              <w:jc w:val="center"/>
            </w:pPr>
            <w:r>
              <w:t xml:space="preserve">_______________________________ </w:t>
            </w:r>
          </w:p>
          <w:p w:rsidR="004277D6" w:rsidRDefault="004277D6" w:rsidP="00DA7313">
            <w:pPr>
              <w:jc w:val="center"/>
            </w:pPr>
            <w:r>
              <w:t xml:space="preserve">Директор ГБУДО «ОДЮСШ» </w:t>
            </w:r>
          </w:p>
          <w:p w:rsidR="004277D6" w:rsidRDefault="004277D6" w:rsidP="00DA7313">
            <w:pPr>
              <w:jc w:val="center"/>
            </w:pPr>
            <w:proofErr w:type="spellStart"/>
            <w:r>
              <w:t>Ю.П.Логинов</w:t>
            </w:r>
            <w:proofErr w:type="spellEnd"/>
          </w:p>
          <w:p w:rsidR="004277D6" w:rsidRDefault="004277D6" w:rsidP="00DA4B51">
            <w:pPr>
              <w:jc w:val="center"/>
            </w:pPr>
            <w:r>
              <w:t>«___» ____________ 201</w:t>
            </w:r>
            <w:r w:rsidR="00DA4B51">
              <w:t>9</w:t>
            </w:r>
            <w:r>
              <w:t xml:space="preserve"> г.</w:t>
            </w:r>
          </w:p>
        </w:tc>
      </w:tr>
    </w:tbl>
    <w:p w:rsidR="004277D6" w:rsidRDefault="004277D6" w:rsidP="00036E4D">
      <w:pPr>
        <w:pStyle w:val="1"/>
        <w:tabs>
          <w:tab w:val="left" w:pos="0"/>
        </w:tabs>
        <w:rPr>
          <w:b w:val="0"/>
          <w:sz w:val="24"/>
        </w:rPr>
      </w:pPr>
    </w:p>
    <w:p w:rsidR="004277D6" w:rsidRDefault="004277D6" w:rsidP="00036E4D">
      <w:pPr>
        <w:pStyle w:val="1"/>
        <w:tabs>
          <w:tab w:val="left" w:pos="0"/>
        </w:tabs>
        <w:rPr>
          <w:b w:val="0"/>
          <w:sz w:val="24"/>
        </w:rPr>
      </w:pPr>
    </w:p>
    <w:p w:rsidR="004277D6" w:rsidRPr="00AC790E" w:rsidRDefault="004277D6" w:rsidP="00036E4D">
      <w:pPr>
        <w:pStyle w:val="1"/>
        <w:tabs>
          <w:tab w:val="left" w:pos="0"/>
        </w:tabs>
        <w:rPr>
          <w:b w:val="0"/>
          <w:sz w:val="24"/>
        </w:rPr>
      </w:pPr>
      <w:r w:rsidRPr="00AC790E">
        <w:rPr>
          <w:b w:val="0"/>
          <w:sz w:val="24"/>
        </w:rPr>
        <w:t>ПОЛОЖЕНИЕ</w:t>
      </w:r>
    </w:p>
    <w:p w:rsidR="004277D6" w:rsidRPr="00AC790E" w:rsidRDefault="004277D6" w:rsidP="00036E4D">
      <w:pPr>
        <w:tabs>
          <w:tab w:val="left" w:pos="0"/>
        </w:tabs>
        <w:jc w:val="center"/>
      </w:pPr>
      <w:r w:rsidRPr="00AC790E">
        <w:t>на  201</w:t>
      </w:r>
      <w:r w:rsidR="00DA4B51">
        <w:t>9</w:t>
      </w:r>
      <w:r>
        <w:t xml:space="preserve"> </w:t>
      </w:r>
      <w:r w:rsidRPr="00AC790E">
        <w:t xml:space="preserve">год о соревнованиях по легкой атлетике </w:t>
      </w:r>
    </w:p>
    <w:p w:rsidR="004277D6" w:rsidRPr="00AC790E" w:rsidRDefault="004277D6" w:rsidP="00036E4D">
      <w:pPr>
        <w:tabs>
          <w:tab w:val="left" w:pos="0"/>
        </w:tabs>
        <w:jc w:val="center"/>
      </w:pPr>
      <w:r w:rsidRPr="00AC790E">
        <w:t>на первенство Министерства образования и науки Челябинской области</w:t>
      </w:r>
    </w:p>
    <w:p w:rsidR="004277D6" w:rsidRPr="00AC790E" w:rsidRDefault="004277D6" w:rsidP="00036E4D">
      <w:pPr>
        <w:jc w:val="center"/>
      </w:pPr>
    </w:p>
    <w:p w:rsidR="004277D6" w:rsidRPr="00AC790E" w:rsidRDefault="004277D6" w:rsidP="00036E4D">
      <w:pPr>
        <w:jc w:val="center"/>
      </w:pPr>
      <w:r w:rsidRPr="00AC790E">
        <w:t>1. ОБЩИЕ ПОЛОЖЕНИЯ</w:t>
      </w:r>
    </w:p>
    <w:p w:rsidR="004277D6" w:rsidRPr="00AC790E" w:rsidRDefault="004277D6" w:rsidP="00036E4D">
      <w:pPr>
        <w:pStyle w:val="a3"/>
        <w:ind w:firstLine="720"/>
        <w:jc w:val="both"/>
      </w:pPr>
      <w:r w:rsidRPr="00AC790E">
        <w:t>Соревнования по легкой атлетике на первенство Министерства образования и науки Челябинской области  (далее – областные соревнования) проводятся в целях:</w:t>
      </w:r>
    </w:p>
    <w:p w:rsidR="004277D6" w:rsidRPr="00AC790E" w:rsidRDefault="004277D6" w:rsidP="006661B5">
      <w:pPr>
        <w:numPr>
          <w:ilvl w:val="0"/>
          <w:numId w:val="43"/>
        </w:numPr>
        <w:jc w:val="both"/>
      </w:pPr>
      <w:r w:rsidRPr="00AC790E">
        <w:t>комплексного решения проблем двигательной активности и укрепления здоровья обучающихся;</w:t>
      </w:r>
    </w:p>
    <w:p w:rsidR="004277D6" w:rsidRPr="00AC790E" w:rsidRDefault="004277D6" w:rsidP="00036E4D">
      <w:pPr>
        <w:numPr>
          <w:ilvl w:val="0"/>
          <w:numId w:val="43"/>
        </w:numPr>
        <w:jc w:val="both"/>
      </w:pPr>
      <w:r w:rsidRPr="00AC790E">
        <w:t>пропаганды здорового образа жизни среди подрастающего поколения;</w:t>
      </w:r>
    </w:p>
    <w:p w:rsidR="004277D6" w:rsidRPr="00AC790E" w:rsidRDefault="004277D6" w:rsidP="00036E4D">
      <w:pPr>
        <w:numPr>
          <w:ilvl w:val="0"/>
          <w:numId w:val="43"/>
        </w:numPr>
        <w:jc w:val="both"/>
      </w:pPr>
      <w:r w:rsidRPr="00AC790E">
        <w:t>формирование у подрастающего поколения через занятия физической культурой и спортом позитивных жизненных установок;</w:t>
      </w:r>
    </w:p>
    <w:p w:rsidR="004277D6" w:rsidRPr="00AC790E" w:rsidRDefault="004277D6" w:rsidP="00036E4D">
      <w:pPr>
        <w:numPr>
          <w:ilvl w:val="0"/>
          <w:numId w:val="43"/>
        </w:numPr>
        <w:jc w:val="both"/>
      </w:pPr>
      <w:r w:rsidRPr="00AC790E">
        <w:t>дальнейшей популяризации физической культуры и массовых видов спорта среди детей и подростков;</w:t>
      </w:r>
    </w:p>
    <w:p w:rsidR="004277D6" w:rsidRPr="00AC790E" w:rsidRDefault="004277D6" w:rsidP="00036E4D">
      <w:pPr>
        <w:pStyle w:val="a3"/>
        <w:numPr>
          <w:ilvl w:val="0"/>
          <w:numId w:val="43"/>
        </w:numPr>
        <w:jc w:val="both"/>
      </w:pPr>
      <w:r w:rsidRPr="00AC790E">
        <w:t>модернизации системы физического воспитания в образовательных учреждениях;</w:t>
      </w:r>
    </w:p>
    <w:p w:rsidR="004277D6" w:rsidRPr="00AC790E" w:rsidRDefault="004277D6" w:rsidP="00036E4D">
      <w:pPr>
        <w:pStyle w:val="a3"/>
        <w:numPr>
          <w:ilvl w:val="0"/>
          <w:numId w:val="43"/>
        </w:numPr>
        <w:jc w:val="both"/>
      </w:pPr>
      <w:r w:rsidRPr="00AC790E">
        <w:t xml:space="preserve">создания единой системы соревнований </w:t>
      </w:r>
      <w:proofErr w:type="gramStart"/>
      <w:r w:rsidRPr="00AC790E">
        <w:t>для</w:t>
      </w:r>
      <w:proofErr w:type="gramEnd"/>
      <w:r w:rsidRPr="00AC790E">
        <w:t xml:space="preserve"> обучающихся;</w:t>
      </w:r>
    </w:p>
    <w:p w:rsidR="004277D6" w:rsidRPr="00AC790E" w:rsidRDefault="004277D6" w:rsidP="00036E4D">
      <w:pPr>
        <w:pStyle w:val="a3"/>
        <w:numPr>
          <w:ilvl w:val="0"/>
          <w:numId w:val="43"/>
        </w:numPr>
        <w:jc w:val="both"/>
      </w:pPr>
      <w:r w:rsidRPr="00AC790E">
        <w:t>поддержки талантливой молодежи.</w:t>
      </w:r>
    </w:p>
    <w:p w:rsidR="004277D6" w:rsidRDefault="004277D6" w:rsidP="00036E4D">
      <w:pPr>
        <w:jc w:val="center"/>
      </w:pPr>
    </w:p>
    <w:p w:rsidR="004277D6" w:rsidRPr="00AC790E" w:rsidRDefault="004277D6" w:rsidP="00036E4D">
      <w:pPr>
        <w:jc w:val="center"/>
      </w:pPr>
      <w:r w:rsidRPr="00AC790E">
        <w:t>2. ОРГАНИЗАТОРЫ СОРЕВНОВАНИЙ</w:t>
      </w:r>
    </w:p>
    <w:p w:rsidR="004277D6" w:rsidRPr="00AC790E" w:rsidRDefault="004277D6" w:rsidP="001400DE">
      <w:pPr>
        <w:pStyle w:val="a3"/>
        <w:ind w:firstLine="709"/>
        <w:jc w:val="both"/>
      </w:pPr>
      <w:r w:rsidRPr="00AC790E">
        <w:t xml:space="preserve">Общее руководство  проведением областных соревнований осуществляет   Министерство образования и науки Челябинской области (далее МОиН Челябинской области). </w:t>
      </w:r>
    </w:p>
    <w:p w:rsidR="004277D6" w:rsidRDefault="004277D6" w:rsidP="00C13981">
      <w:pPr>
        <w:shd w:val="clear" w:color="auto" w:fill="FFFFFF"/>
        <w:ind w:left="24" w:firstLine="709"/>
        <w:jc w:val="both"/>
      </w:pPr>
      <w:r w:rsidRPr="000857C7">
        <w:t xml:space="preserve">Организационное и методическое обеспечение </w:t>
      </w:r>
      <w:r>
        <w:t xml:space="preserve">проведения соревнований </w:t>
      </w:r>
      <w:r w:rsidRPr="000857C7">
        <w:t xml:space="preserve"> от имени </w:t>
      </w:r>
      <w:r>
        <w:t>Министерства образования и науки Челябинской области</w:t>
      </w:r>
      <w:r w:rsidRPr="000857C7">
        <w:t>, осуществляет ГБУДО «</w:t>
      </w:r>
      <w:r>
        <w:t>Областная детско-юношеская спортивная школа</w:t>
      </w:r>
      <w:r w:rsidRPr="000857C7">
        <w:t xml:space="preserve">» (далее - </w:t>
      </w:r>
      <w:r>
        <w:t>О</w:t>
      </w:r>
      <w:r w:rsidRPr="000857C7">
        <w:t xml:space="preserve">ДЮСШ). </w:t>
      </w:r>
    </w:p>
    <w:p w:rsidR="004277D6" w:rsidRPr="00AC790E" w:rsidRDefault="004277D6" w:rsidP="001400DE">
      <w:pPr>
        <w:ind w:firstLine="720"/>
        <w:jc w:val="both"/>
      </w:pPr>
      <w:r w:rsidRPr="00AC790E">
        <w:t>Непосредственное проведение областных соревнований осуществляет главная судейская коллегия утвержденная ГБУДО ОДЮСШ.</w:t>
      </w:r>
    </w:p>
    <w:p w:rsidR="004277D6" w:rsidRDefault="004277D6" w:rsidP="00AE26A2">
      <w:pPr>
        <w:pStyle w:val="a3"/>
        <w:ind w:right="-93" w:firstLine="0"/>
        <w:jc w:val="center"/>
        <w:rPr>
          <w:bCs/>
        </w:rPr>
      </w:pPr>
    </w:p>
    <w:p w:rsidR="004277D6" w:rsidRPr="00AC790E" w:rsidRDefault="004277D6" w:rsidP="00AE26A2">
      <w:pPr>
        <w:pStyle w:val="a3"/>
        <w:ind w:right="-93" w:firstLine="0"/>
        <w:jc w:val="center"/>
        <w:rPr>
          <w:bCs/>
        </w:rPr>
      </w:pPr>
      <w:r w:rsidRPr="00AC790E">
        <w:rPr>
          <w:bCs/>
        </w:rPr>
        <w:t>3.УЧАСТНИКИ СОРЕВНОВАНИЙ</w:t>
      </w:r>
    </w:p>
    <w:p w:rsidR="004277D6" w:rsidRPr="00AC790E" w:rsidRDefault="004277D6" w:rsidP="00AE26A2">
      <w:pPr>
        <w:pStyle w:val="ac"/>
        <w:spacing w:after="0"/>
        <w:ind w:firstLine="708"/>
        <w:jc w:val="both"/>
      </w:pPr>
      <w:r w:rsidRPr="00AC790E">
        <w:t xml:space="preserve">К участию в соревнованиях допускаются сборные команды юношей и девушек городов и районов Челябинской области. </w:t>
      </w:r>
    </w:p>
    <w:p w:rsidR="004277D6" w:rsidRPr="00AC790E" w:rsidRDefault="004277D6" w:rsidP="00AE26A2">
      <w:pPr>
        <w:pStyle w:val="a3"/>
        <w:ind w:right="-93" w:firstLine="0"/>
      </w:pPr>
      <w:r w:rsidRPr="00AC790E">
        <w:t xml:space="preserve">          К  участию  в областных  соревнованиях допускаются </w:t>
      </w:r>
      <w:proofErr w:type="gramStart"/>
      <w:r w:rsidRPr="00AC790E">
        <w:t>обучающиеся</w:t>
      </w:r>
      <w:proofErr w:type="gramEnd"/>
      <w:r w:rsidRPr="00AC790E">
        <w:t xml:space="preserve"> образовательных учреждений, независимо от ведомственной принадлежности.</w:t>
      </w:r>
    </w:p>
    <w:p w:rsidR="004277D6" w:rsidRPr="00AC790E" w:rsidRDefault="004277D6" w:rsidP="00AE26A2">
      <w:pPr>
        <w:pStyle w:val="a3"/>
        <w:ind w:right="-93" w:firstLine="0"/>
        <w:jc w:val="both"/>
      </w:pPr>
      <w:r w:rsidRPr="00AC790E">
        <w:t xml:space="preserve">          Участники команд должны иметь единую спортивную форму.</w:t>
      </w:r>
    </w:p>
    <w:p w:rsidR="004277D6" w:rsidRDefault="004277D6" w:rsidP="000E149A">
      <w:pPr>
        <w:jc w:val="center"/>
      </w:pPr>
    </w:p>
    <w:p w:rsidR="004277D6" w:rsidRPr="00AC790E" w:rsidRDefault="004277D6" w:rsidP="000E149A">
      <w:pPr>
        <w:jc w:val="center"/>
      </w:pPr>
      <w:r w:rsidRPr="00AC790E">
        <w:t>4.ПОРЯДОК  ПРОВЕДЕНИЯ</w:t>
      </w:r>
    </w:p>
    <w:p w:rsidR="004277D6" w:rsidRDefault="004277D6" w:rsidP="000506F4">
      <w:r>
        <w:t>Соревнования проводятся в соответствии с Правилами ВФЛА.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057"/>
        <w:gridCol w:w="1560"/>
        <w:gridCol w:w="2409"/>
        <w:gridCol w:w="3113"/>
      </w:tblGrid>
      <w:tr w:rsidR="004277D6" w:rsidRPr="009D26FE" w:rsidTr="000506F4">
        <w:tc>
          <w:tcPr>
            <w:tcW w:w="461" w:type="dxa"/>
          </w:tcPr>
          <w:p w:rsidR="004277D6" w:rsidRPr="000506F4" w:rsidRDefault="004277D6" w:rsidP="000506F4">
            <w:pPr>
              <w:ind w:firstLine="1080"/>
            </w:pPr>
            <w:r w:rsidRPr="000506F4">
              <w:rPr>
                <w:sz w:val="22"/>
              </w:rPr>
              <w:t>№</w:t>
            </w:r>
          </w:p>
        </w:tc>
        <w:tc>
          <w:tcPr>
            <w:tcW w:w="2057" w:type="dxa"/>
          </w:tcPr>
          <w:p w:rsidR="004277D6" w:rsidRPr="00F53AEA" w:rsidRDefault="004277D6" w:rsidP="000506F4">
            <w:pPr>
              <w:jc w:val="center"/>
            </w:pPr>
            <w:r w:rsidRPr="00F53AEA">
              <w:rPr>
                <w:sz w:val="22"/>
              </w:rPr>
              <w:t xml:space="preserve">Наименование соревнований </w:t>
            </w:r>
            <w:r w:rsidRPr="00F53AEA">
              <w:rPr>
                <w:sz w:val="22"/>
              </w:rPr>
              <w:br/>
              <w:t xml:space="preserve">дата </w:t>
            </w:r>
            <w:r w:rsidRPr="00F53AEA">
              <w:rPr>
                <w:sz w:val="22"/>
              </w:rPr>
              <w:br/>
              <w:t>проведения</w:t>
            </w:r>
          </w:p>
        </w:tc>
        <w:tc>
          <w:tcPr>
            <w:tcW w:w="1560" w:type="dxa"/>
          </w:tcPr>
          <w:p w:rsidR="004277D6" w:rsidRPr="00F53AEA" w:rsidRDefault="004277D6" w:rsidP="000506F4">
            <w:pPr>
              <w:jc w:val="center"/>
            </w:pPr>
            <w:r w:rsidRPr="00F53AEA">
              <w:rPr>
                <w:sz w:val="22"/>
              </w:rPr>
              <w:t xml:space="preserve">Возрастная </w:t>
            </w:r>
            <w:r w:rsidRPr="00F53AEA">
              <w:rPr>
                <w:sz w:val="22"/>
              </w:rPr>
              <w:br/>
              <w:t>группа</w:t>
            </w:r>
          </w:p>
        </w:tc>
        <w:tc>
          <w:tcPr>
            <w:tcW w:w="2409" w:type="dxa"/>
          </w:tcPr>
          <w:p w:rsidR="004277D6" w:rsidRPr="00F53AEA" w:rsidRDefault="004277D6" w:rsidP="000506F4">
            <w:pPr>
              <w:ind w:firstLine="5"/>
              <w:jc w:val="center"/>
            </w:pPr>
            <w:r w:rsidRPr="00F53AEA">
              <w:rPr>
                <w:sz w:val="22"/>
              </w:rPr>
              <w:t>Место проведения</w:t>
            </w:r>
          </w:p>
        </w:tc>
        <w:tc>
          <w:tcPr>
            <w:tcW w:w="3113" w:type="dxa"/>
          </w:tcPr>
          <w:p w:rsidR="004277D6" w:rsidRPr="00F53AEA" w:rsidRDefault="004277D6" w:rsidP="000506F4">
            <w:pPr>
              <w:ind w:firstLine="5"/>
              <w:jc w:val="center"/>
            </w:pPr>
            <w:r w:rsidRPr="00F53AEA">
              <w:rPr>
                <w:sz w:val="22"/>
              </w:rPr>
              <w:t>День приезда, место и время работы мандатной комиссии</w:t>
            </w:r>
          </w:p>
        </w:tc>
      </w:tr>
      <w:tr w:rsidR="004277D6" w:rsidRPr="009D26FE" w:rsidTr="000506F4">
        <w:tc>
          <w:tcPr>
            <w:tcW w:w="461" w:type="dxa"/>
          </w:tcPr>
          <w:p w:rsidR="004277D6" w:rsidRPr="000506F4" w:rsidRDefault="004277D6" w:rsidP="000506F4">
            <w:pPr>
              <w:ind w:firstLine="1080"/>
            </w:pPr>
            <w:r w:rsidRPr="000506F4">
              <w:rPr>
                <w:sz w:val="22"/>
              </w:rPr>
              <w:t>1</w:t>
            </w:r>
          </w:p>
        </w:tc>
        <w:tc>
          <w:tcPr>
            <w:tcW w:w="2057" w:type="dxa"/>
          </w:tcPr>
          <w:p w:rsidR="004277D6" w:rsidRPr="00F53AEA" w:rsidRDefault="004277D6" w:rsidP="00DA4B51">
            <w:pPr>
              <w:jc w:val="center"/>
            </w:pPr>
            <w:r w:rsidRPr="00F53AEA">
              <w:rPr>
                <w:sz w:val="22"/>
              </w:rPr>
              <w:t xml:space="preserve">Первенство области </w:t>
            </w:r>
            <w:r w:rsidRPr="00F53AEA">
              <w:rPr>
                <w:sz w:val="22"/>
              </w:rPr>
              <w:br/>
            </w:r>
            <w:r w:rsidR="00DA4B51">
              <w:rPr>
                <w:sz w:val="22"/>
              </w:rPr>
              <w:t>19</w:t>
            </w:r>
            <w:r w:rsidR="00E86139" w:rsidRPr="00F53AEA">
              <w:rPr>
                <w:sz w:val="22"/>
              </w:rPr>
              <w:t>-2</w:t>
            </w:r>
            <w:r w:rsidR="00DA4B51">
              <w:rPr>
                <w:sz w:val="22"/>
              </w:rPr>
              <w:t>1</w:t>
            </w:r>
            <w:r w:rsidRPr="00F53AEA">
              <w:rPr>
                <w:sz w:val="22"/>
              </w:rPr>
              <w:t>.02.201</w:t>
            </w:r>
            <w:r w:rsidR="00DA4B51">
              <w:rPr>
                <w:sz w:val="22"/>
              </w:rPr>
              <w:t>9</w:t>
            </w:r>
          </w:p>
        </w:tc>
        <w:tc>
          <w:tcPr>
            <w:tcW w:w="1560" w:type="dxa"/>
          </w:tcPr>
          <w:p w:rsidR="004277D6" w:rsidRPr="00F53AEA" w:rsidRDefault="004277D6" w:rsidP="000506F4">
            <w:pPr>
              <w:jc w:val="center"/>
              <w:rPr>
                <w:b/>
              </w:rPr>
            </w:pPr>
          </w:p>
          <w:p w:rsidR="004277D6" w:rsidRPr="00F53AEA" w:rsidRDefault="004277D6" w:rsidP="00DA4B51">
            <w:pPr>
              <w:jc w:val="center"/>
            </w:pPr>
            <w:r w:rsidRPr="00F53AEA">
              <w:rPr>
                <w:b/>
              </w:rPr>
              <w:t>200</w:t>
            </w:r>
            <w:r w:rsidR="00DA4B51">
              <w:rPr>
                <w:b/>
              </w:rPr>
              <w:t>4</w:t>
            </w:r>
            <w:r w:rsidRPr="00F53AEA">
              <w:rPr>
                <w:b/>
              </w:rPr>
              <w:t>-200</w:t>
            </w:r>
            <w:r w:rsidR="00DA4B51">
              <w:rPr>
                <w:b/>
              </w:rPr>
              <w:t>5</w:t>
            </w:r>
          </w:p>
        </w:tc>
        <w:tc>
          <w:tcPr>
            <w:tcW w:w="2409" w:type="dxa"/>
          </w:tcPr>
          <w:p w:rsidR="004277D6" w:rsidRPr="00F53AEA" w:rsidRDefault="004277D6" w:rsidP="000506F4">
            <w:pPr>
              <w:ind w:firstLine="33"/>
              <w:jc w:val="center"/>
            </w:pPr>
            <w:r w:rsidRPr="00F53AEA">
              <w:rPr>
                <w:sz w:val="22"/>
              </w:rPr>
              <w:t>Челябинск,</w:t>
            </w:r>
            <w:r w:rsidRPr="00F53AEA">
              <w:rPr>
                <w:sz w:val="22"/>
              </w:rPr>
              <w:br/>
              <w:t>УСК УралГУФК</w:t>
            </w:r>
          </w:p>
        </w:tc>
        <w:tc>
          <w:tcPr>
            <w:tcW w:w="3113" w:type="dxa"/>
          </w:tcPr>
          <w:p w:rsidR="004277D6" w:rsidRPr="00F53AEA" w:rsidRDefault="00716CDD" w:rsidP="00716CDD">
            <w:pPr>
              <w:jc w:val="center"/>
            </w:pPr>
            <w:r>
              <w:rPr>
                <w:sz w:val="22"/>
              </w:rPr>
              <w:t>19</w:t>
            </w:r>
            <w:r w:rsidR="00F53AEA">
              <w:rPr>
                <w:sz w:val="22"/>
              </w:rPr>
              <w:t>.02</w:t>
            </w:r>
            <w:r w:rsidR="004277D6" w:rsidRPr="00F53AEA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r w:rsidR="004277D6" w:rsidRPr="00F53AEA">
              <w:rPr>
                <w:sz w:val="22"/>
              </w:rPr>
              <w:t xml:space="preserve">, 11.00-15.00, </w:t>
            </w:r>
            <w:r w:rsidR="001D5A87" w:rsidRPr="00F53AEA">
              <w:rPr>
                <w:sz w:val="22"/>
              </w:rPr>
              <w:t>ЛК имени Е. Елесиной</w:t>
            </w:r>
            <w:r w:rsidR="001D5A87">
              <w:rPr>
                <w:sz w:val="22"/>
              </w:rPr>
              <w:t xml:space="preserve">, </w:t>
            </w:r>
            <w:proofErr w:type="spellStart"/>
            <w:r w:rsidR="001D5A87">
              <w:rPr>
                <w:sz w:val="22"/>
              </w:rPr>
              <w:t>каб</w:t>
            </w:r>
            <w:proofErr w:type="spellEnd"/>
            <w:r w:rsidR="001D5A87">
              <w:rPr>
                <w:sz w:val="22"/>
              </w:rPr>
              <w:t>. 310</w:t>
            </w:r>
          </w:p>
        </w:tc>
      </w:tr>
      <w:tr w:rsidR="004277D6" w:rsidRPr="009D26FE" w:rsidTr="000506F4">
        <w:tc>
          <w:tcPr>
            <w:tcW w:w="461" w:type="dxa"/>
          </w:tcPr>
          <w:p w:rsidR="004277D6" w:rsidRPr="000506F4" w:rsidRDefault="004277D6" w:rsidP="000506F4">
            <w:pPr>
              <w:ind w:firstLine="1080"/>
            </w:pPr>
            <w:r w:rsidRPr="000506F4">
              <w:rPr>
                <w:sz w:val="22"/>
              </w:rPr>
              <w:t>4</w:t>
            </w:r>
          </w:p>
        </w:tc>
        <w:tc>
          <w:tcPr>
            <w:tcW w:w="2057" w:type="dxa"/>
          </w:tcPr>
          <w:p w:rsidR="004277D6" w:rsidRPr="00F53AEA" w:rsidRDefault="004277D6" w:rsidP="00716CDD">
            <w:pPr>
              <w:jc w:val="center"/>
            </w:pPr>
            <w:r w:rsidRPr="00F53AEA">
              <w:rPr>
                <w:sz w:val="22"/>
              </w:rPr>
              <w:t xml:space="preserve">Первенство области </w:t>
            </w:r>
            <w:r w:rsidRPr="00F53AEA">
              <w:rPr>
                <w:sz w:val="22"/>
              </w:rPr>
              <w:br/>
            </w:r>
            <w:r w:rsidR="00716CDD">
              <w:rPr>
                <w:sz w:val="22"/>
              </w:rPr>
              <w:t>18-20</w:t>
            </w:r>
            <w:r w:rsidRPr="00F53AEA">
              <w:rPr>
                <w:sz w:val="22"/>
              </w:rPr>
              <w:t>.06.201</w:t>
            </w:r>
            <w:r w:rsidR="00716CDD">
              <w:rPr>
                <w:sz w:val="22"/>
              </w:rPr>
              <w:t>9</w:t>
            </w:r>
          </w:p>
        </w:tc>
        <w:tc>
          <w:tcPr>
            <w:tcW w:w="1560" w:type="dxa"/>
          </w:tcPr>
          <w:p w:rsidR="004277D6" w:rsidRPr="00F53AEA" w:rsidRDefault="004277D6" w:rsidP="000506F4">
            <w:pPr>
              <w:jc w:val="center"/>
              <w:rPr>
                <w:b/>
              </w:rPr>
            </w:pPr>
          </w:p>
          <w:p w:rsidR="004277D6" w:rsidRPr="00F53AEA" w:rsidRDefault="004277D6" w:rsidP="00DA4B51">
            <w:pPr>
              <w:jc w:val="center"/>
            </w:pPr>
            <w:r w:rsidRPr="00F53AEA">
              <w:rPr>
                <w:b/>
              </w:rPr>
              <w:t>200</w:t>
            </w:r>
            <w:r w:rsidR="00DA4B51">
              <w:rPr>
                <w:b/>
              </w:rPr>
              <w:t>4</w:t>
            </w:r>
            <w:r w:rsidRPr="00F53AEA">
              <w:rPr>
                <w:b/>
              </w:rPr>
              <w:t>-200</w:t>
            </w:r>
            <w:r w:rsidR="00DA4B51">
              <w:rPr>
                <w:b/>
              </w:rPr>
              <w:t>5</w:t>
            </w:r>
          </w:p>
        </w:tc>
        <w:tc>
          <w:tcPr>
            <w:tcW w:w="2409" w:type="dxa"/>
          </w:tcPr>
          <w:p w:rsidR="004277D6" w:rsidRPr="00F53AEA" w:rsidRDefault="004277D6" w:rsidP="000506F4">
            <w:pPr>
              <w:jc w:val="center"/>
            </w:pPr>
            <w:r w:rsidRPr="00F53AEA">
              <w:rPr>
                <w:sz w:val="22"/>
              </w:rPr>
              <w:t xml:space="preserve">Челябинск, </w:t>
            </w:r>
            <w:r w:rsidRPr="00F53AEA">
              <w:rPr>
                <w:sz w:val="22"/>
              </w:rPr>
              <w:br/>
              <w:t>ЛК им. Е. Елесиной</w:t>
            </w:r>
          </w:p>
        </w:tc>
        <w:tc>
          <w:tcPr>
            <w:tcW w:w="3113" w:type="dxa"/>
          </w:tcPr>
          <w:p w:rsidR="004277D6" w:rsidRPr="00F53AEA" w:rsidRDefault="00716CDD" w:rsidP="009F5ED2">
            <w:pPr>
              <w:jc w:val="center"/>
            </w:pPr>
            <w:r>
              <w:rPr>
                <w:sz w:val="22"/>
              </w:rPr>
              <w:t>18</w:t>
            </w:r>
            <w:r w:rsidR="004277D6" w:rsidRPr="00F53AEA">
              <w:rPr>
                <w:sz w:val="22"/>
              </w:rPr>
              <w:t>.06.201</w:t>
            </w:r>
            <w:r w:rsidR="009F5ED2">
              <w:rPr>
                <w:sz w:val="22"/>
              </w:rPr>
              <w:t>9</w:t>
            </w:r>
            <w:r w:rsidR="004277D6" w:rsidRPr="00F53AEA">
              <w:rPr>
                <w:sz w:val="22"/>
              </w:rPr>
              <w:t>, 11.00-15.00, ЛК имени Е. Елесиной</w:t>
            </w:r>
            <w:r w:rsidR="001D5A87">
              <w:rPr>
                <w:sz w:val="22"/>
              </w:rPr>
              <w:t xml:space="preserve">, </w:t>
            </w:r>
            <w:proofErr w:type="spellStart"/>
            <w:r w:rsidR="001D5A87">
              <w:rPr>
                <w:sz w:val="22"/>
              </w:rPr>
              <w:t>каб</w:t>
            </w:r>
            <w:proofErr w:type="spellEnd"/>
            <w:r w:rsidR="001D5A87">
              <w:rPr>
                <w:sz w:val="22"/>
              </w:rPr>
              <w:t>. 310</w:t>
            </w:r>
          </w:p>
        </w:tc>
      </w:tr>
    </w:tbl>
    <w:p w:rsidR="004277D6" w:rsidRDefault="004277D6" w:rsidP="00872247">
      <w:pPr>
        <w:shd w:val="clear" w:color="auto" w:fill="FFFFFF"/>
        <w:spacing w:line="269" w:lineRule="exact"/>
        <w:ind w:left="134"/>
        <w:rPr>
          <w:b/>
          <w:i/>
          <w:iCs/>
        </w:rPr>
      </w:pPr>
    </w:p>
    <w:p w:rsidR="00DA4B51" w:rsidRDefault="00DA4B51" w:rsidP="001F786A">
      <w:pPr>
        <w:rPr>
          <w:b/>
        </w:rPr>
      </w:pPr>
    </w:p>
    <w:p w:rsidR="004277D6" w:rsidRPr="00AF1690" w:rsidRDefault="004277D6" w:rsidP="001F786A">
      <w:pPr>
        <w:rPr>
          <w:b/>
        </w:rPr>
      </w:pPr>
      <w:r w:rsidRPr="00FD07B9">
        <w:rPr>
          <w:b/>
        </w:rPr>
        <w:lastRenderedPageBreak/>
        <w:t>Первенство области среди юношей и девушек 200</w:t>
      </w:r>
      <w:r w:rsidR="001A21F4">
        <w:rPr>
          <w:b/>
        </w:rPr>
        <w:t>4</w:t>
      </w:r>
      <w:r w:rsidRPr="00FD07B9">
        <w:rPr>
          <w:b/>
        </w:rPr>
        <w:t>-200</w:t>
      </w:r>
      <w:r w:rsidR="001A21F4">
        <w:rPr>
          <w:b/>
        </w:rPr>
        <w:t>5</w:t>
      </w:r>
      <w:r w:rsidRPr="00FD07B9">
        <w:rPr>
          <w:b/>
        </w:rPr>
        <w:t xml:space="preserve"> г.р. </w:t>
      </w:r>
      <w:r w:rsidR="001A21F4">
        <w:rPr>
          <w:b/>
        </w:rPr>
        <w:t>19-21</w:t>
      </w:r>
      <w:r w:rsidRPr="00AF1690">
        <w:rPr>
          <w:b/>
        </w:rPr>
        <w:t>.02.201</w:t>
      </w:r>
      <w:r w:rsidR="001A21F4">
        <w:rPr>
          <w:b/>
        </w:rPr>
        <w:t>9</w:t>
      </w:r>
    </w:p>
    <w:p w:rsidR="004512D9" w:rsidRDefault="004277D6" w:rsidP="004512D9">
      <w:pPr>
        <w:ind w:firstLine="708"/>
      </w:pPr>
      <w:r>
        <w:t>Соревнования проводятся в соответствии с Правилами ВФЛА</w:t>
      </w:r>
      <w:r w:rsidR="004512D9">
        <w:t>.</w:t>
      </w:r>
    </w:p>
    <w:p w:rsidR="004277D6" w:rsidRPr="004512D9" w:rsidRDefault="004512D9" w:rsidP="004512D9">
      <w:pPr>
        <w:ind w:firstLine="708"/>
        <w:rPr>
          <w:b/>
        </w:rPr>
      </w:pPr>
      <w:r>
        <w:rPr>
          <w:color w:val="2D2D2D"/>
          <w:spacing w:val="2"/>
          <w:shd w:val="clear" w:color="auto" w:fill="FFFFFF"/>
        </w:rPr>
        <w:t xml:space="preserve">Соревнования проводятся в соответствии с </w:t>
      </w:r>
      <w:r w:rsidRPr="004512D9">
        <w:rPr>
          <w:color w:val="2D2D2D"/>
          <w:spacing w:val="2"/>
          <w:shd w:val="clear" w:color="auto" w:fill="FFFFFF"/>
        </w:rPr>
        <w:t>Поряд</w:t>
      </w:r>
      <w:r>
        <w:rPr>
          <w:color w:val="2D2D2D"/>
          <w:spacing w:val="2"/>
          <w:shd w:val="clear" w:color="auto" w:fill="FFFFFF"/>
        </w:rPr>
        <w:t>ком</w:t>
      </w:r>
      <w:r w:rsidRPr="004512D9">
        <w:rPr>
          <w:color w:val="2D2D2D"/>
          <w:spacing w:val="2"/>
          <w:shd w:val="clear" w:color="auto" w:fill="FFFFFF"/>
        </w:rPr>
        <w:t xml:space="preserve"> организации и проведения тестирования по выполнению нормативов испытаний (тестов) </w:t>
      </w:r>
      <w:r>
        <w:rPr>
          <w:color w:val="2D2D2D"/>
          <w:spacing w:val="2"/>
          <w:shd w:val="clear" w:color="auto" w:fill="FFFFFF"/>
        </w:rPr>
        <w:t>ГТО.</w:t>
      </w:r>
    </w:p>
    <w:p w:rsidR="004277D6" w:rsidRDefault="004277D6" w:rsidP="001F786A">
      <w:pPr>
        <w:ind w:firstLine="709"/>
        <w:jc w:val="both"/>
      </w:pPr>
      <w:r w:rsidRPr="00325214">
        <w:t xml:space="preserve">Соревнования лично-командные. </w:t>
      </w:r>
      <w:r>
        <w:t>В соревнованиях принимают участие юноши и девушки 200</w:t>
      </w:r>
      <w:r w:rsidR="001A21F4">
        <w:t>4</w:t>
      </w:r>
      <w:r>
        <w:t>-200</w:t>
      </w:r>
      <w:r w:rsidR="001A21F4">
        <w:t>5</w:t>
      </w:r>
      <w:r>
        <w:t xml:space="preserve"> гр., допущенные врачом на соревнования по лёгкой атлетике. Юноши и девушки </w:t>
      </w:r>
      <w:r w:rsidR="00C937F1">
        <w:t xml:space="preserve">                  </w:t>
      </w:r>
      <w:r>
        <w:t>200</w:t>
      </w:r>
      <w:r w:rsidR="001A21F4">
        <w:t>6</w:t>
      </w:r>
      <w:r w:rsidR="00C937F1">
        <w:t xml:space="preserve"> </w:t>
      </w:r>
      <w:proofErr w:type="spellStart"/>
      <w:r>
        <w:t>гр</w:t>
      </w:r>
      <w:proofErr w:type="spellEnd"/>
      <w:r>
        <w:t xml:space="preserve"> и младше допускаются </w:t>
      </w:r>
      <w:proofErr w:type="gramStart"/>
      <w:r>
        <w:t>при наличии дополнительной справки</w:t>
      </w:r>
      <w:r w:rsidR="001A21F4">
        <w:t xml:space="preserve"> от врача о допуске к соревнованиям </w:t>
      </w:r>
      <w:r>
        <w:t xml:space="preserve"> </w:t>
      </w:r>
      <w:r w:rsidR="001A21F4">
        <w:t>со спортсменами</w:t>
      </w:r>
      <w:proofErr w:type="gramEnd"/>
      <w:r w:rsidR="001A21F4">
        <w:t xml:space="preserve"> старшей возрастной группы</w:t>
      </w:r>
      <w:r>
        <w:t>.</w:t>
      </w:r>
    </w:p>
    <w:p w:rsidR="004277D6" w:rsidRPr="00393E66" w:rsidRDefault="004277D6" w:rsidP="001F786A">
      <w:pPr>
        <w:ind w:firstLine="709"/>
      </w:pPr>
      <w:r w:rsidRPr="00325214">
        <w:t>Организация имеет право заявить воспитанников на соревнование в личном первенстве при условии обязательного участия организации в командном зачёте. Спортсмен имеет право дать очки в командной борьбе только одной организации (параллельный зачёт не допускается).</w:t>
      </w:r>
      <w:r>
        <w:t xml:space="preserve"> </w:t>
      </w:r>
      <w:r w:rsidRPr="00393E66">
        <w:t>Параллельный зачет, а также перезачет результатов, показанных на других соревнованиях, не применяется</w:t>
      </w:r>
      <w:r>
        <w:t>.</w:t>
      </w:r>
    </w:p>
    <w:p w:rsidR="004277D6" w:rsidRPr="00325214" w:rsidRDefault="004277D6" w:rsidP="001F786A">
      <w:pPr>
        <w:ind w:firstLine="709"/>
      </w:pPr>
      <w:r w:rsidRPr="00325214">
        <w:t>Спортсмены должны иметь свои нагрудные номера.</w:t>
      </w:r>
    </w:p>
    <w:p w:rsidR="004277D6" w:rsidRPr="00325214" w:rsidRDefault="004277D6" w:rsidP="001F786A">
      <w:pPr>
        <w:ind w:firstLine="709"/>
      </w:pPr>
      <w:r w:rsidRPr="00325214">
        <w:t>Группы соревнующихся и составы команд:</w:t>
      </w:r>
    </w:p>
    <w:p w:rsidR="004277D6" w:rsidRPr="00325214" w:rsidRDefault="004277D6" w:rsidP="001F786A">
      <w:pPr>
        <w:ind w:firstLine="709"/>
      </w:pPr>
      <w:r w:rsidRPr="00325214">
        <w:t xml:space="preserve">группа </w:t>
      </w:r>
      <w:r>
        <w:t>–</w:t>
      </w:r>
      <w:r w:rsidRPr="00325214">
        <w:t xml:space="preserve"> СДЮСШОР</w:t>
      </w:r>
      <w:r>
        <w:t xml:space="preserve"> (СШОР)</w:t>
      </w:r>
      <w:r w:rsidRPr="00325214">
        <w:t xml:space="preserve"> - 20 спортсменов не зависимо от пола + 1 представитель + 3 тренера.</w:t>
      </w:r>
    </w:p>
    <w:p w:rsidR="004277D6" w:rsidRPr="00325214" w:rsidRDefault="004277D6" w:rsidP="001F786A">
      <w:pPr>
        <w:ind w:firstLine="709"/>
      </w:pPr>
      <w:r w:rsidRPr="00325214">
        <w:t xml:space="preserve">группа </w:t>
      </w:r>
      <w:r>
        <w:t>–</w:t>
      </w:r>
      <w:r w:rsidRPr="00325214">
        <w:t xml:space="preserve"> ДЮСШ</w:t>
      </w:r>
      <w:r>
        <w:t xml:space="preserve"> (СШ) городов</w:t>
      </w:r>
      <w:r w:rsidRPr="00325214">
        <w:t xml:space="preserve"> - 15 спортсменов не зависимо от пола + 1 представитель + 2 тренер.</w:t>
      </w:r>
    </w:p>
    <w:p w:rsidR="004277D6" w:rsidRPr="00325214" w:rsidRDefault="004277D6" w:rsidP="001F786A">
      <w:pPr>
        <w:ind w:firstLine="709"/>
      </w:pPr>
      <w:r w:rsidRPr="00325214">
        <w:t xml:space="preserve">группа </w:t>
      </w:r>
      <w:r>
        <w:t>–</w:t>
      </w:r>
      <w:r w:rsidRPr="00325214">
        <w:t xml:space="preserve"> </w:t>
      </w:r>
      <w:r>
        <w:t xml:space="preserve">спортивные организации </w:t>
      </w:r>
      <w:r w:rsidRPr="00325214">
        <w:t>сельски</w:t>
      </w:r>
      <w:r>
        <w:t>х</w:t>
      </w:r>
      <w:r w:rsidRPr="00325214">
        <w:t xml:space="preserve"> район</w:t>
      </w:r>
      <w:r>
        <w:t>ов</w:t>
      </w:r>
      <w:r w:rsidRPr="00325214">
        <w:t xml:space="preserve"> - 10 спортсменов не зависимо от пола + 1 представитель + 1 тренер.</w:t>
      </w:r>
    </w:p>
    <w:p w:rsidR="004277D6" w:rsidRDefault="004277D6" w:rsidP="001F786A">
      <w:pPr>
        <w:ind w:firstLine="709"/>
      </w:pPr>
      <w:r w:rsidRPr="00325214">
        <w:t>В составе команды каждый спортсмен может выступить в одном или двух видах и 1 эстафете.</w:t>
      </w:r>
    </w:p>
    <w:p w:rsidR="004277D6" w:rsidRPr="00325214" w:rsidRDefault="004277D6" w:rsidP="001F786A">
      <w:pPr>
        <w:ind w:firstLine="709"/>
      </w:pPr>
      <w:r w:rsidRPr="00325214">
        <w:t>Программа соревнований:</w:t>
      </w:r>
    </w:p>
    <w:p w:rsidR="004277D6" w:rsidRDefault="004277D6" w:rsidP="001F786A">
      <w:pPr>
        <w:ind w:firstLine="709"/>
      </w:pPr>
      <w:r>
        <w:t>Юноши: бег 60</w:t>
      </w:r>
      <w:r w:rsidRPr="00325214">
        <w:t xml:space="preserve"> м, 200 м, 400 м, 800 м, 1500 м, 3000 м, </w:t>
      </w:r>
      <w:r>
        <w:t>6</w:t>
      </w:r>
      <w:r w:rsidRPr="00325214">
        <w:t>0 м с/б,</w:t>
      </w:r>
      <w:r>
        <w:t xml:space="preserve"> 1000 м с/</w:t>
      </w:r>
      <w:proofErr w:type="gramStart"/>
      <w:r>
        <w:t>п</w:t>
      </w:r>
      <w:proofErr w:type="gramEnd"/>
      <w:r>
        <w:t>, с/х 5</w:t>
      </w:r>
      <w:r w:rsidRPr="00325214">
        <w:t>000 м, прыжки в длину, высоту, тройным, с шестом, толкание ядра,</w:t>
      </w:r>
      <w:r>
        <w:t xml:space="preserve"> 7-борье,</w:t>
      </w:r>
      <w:r w:rsidRPr="00325214">
        <w:t xml:space="preserve"> эстафетный бег </w:t>
      </w:r>
      <w:r>
        <w:t>4х200</w:t>
      </w:r>
      <w:r w:rsidRPr="00325214">
        <w:t xml:space="preserve"> м.</w:t>
      </w:r>
    </w:p>
    <w:p w:rsidR="004277D6" w:rsidRDefault="004277D6" w:rsidP="001F786A">
      <w:pPr>
        <w:ind w:firstLine="709"/>
      </w:pPr>
      <w:r w:rsidRPr="00325214">
        <w:t xml:space="preserve">Девушки: </w:t>
      </w:r>
      <w:r>
        <w:t>бег 6</w:t>
      </w:r>
      <w:r w:rsidRPr="00325214">
        <w:t xml:space="preserve">0 м, 200 м, 400 м, 800 м, 1500 м, 3000 м, </w:t>
      </w:r>
      <w:r>
        <w:t>6</w:t>
      </w:r>
      <w:r w:rsidRPr="00325214">
        <w:t>0 м с/б,</w:t>
      </w:r>
      <w:r>
        <w:t xml:space="preserve"> 1000 м с/</w:t>
      </w:r>
      <w:proofErr w:type="gramStart"/>
      <w:r>
        <w:t>п</w:t>
      </w:r>
      <w:proofErr w:type="gramEnd"/>
      <w:r>
        <w:t>, с/х 3</w:t>
      </w:r>
      <w:r w:rsidRPr="00325214">
        <w:t>000 м, прыжки в длину, высоту, тройным, с шестом, толкание ядра,</w:t>
      </w:r>
      <w:r>
        <w:t xml:space="preserve"> 5-борье,</w:t>
      </w:r>
      <w:r w:rsidRPr="00325214">
        <w:t xml:space="preserve"> эстафетный бег </w:t>
      </w:r>
      <w:r>
        <w:t>4х200</w:t>
      </w:r>
      <w:r w:rsidRPr="00325214">
        <w:t xml:space="preserve"> м.</w:t>
      </w:r>
    </w:p>
    <w:p w:rsidR="004277D6" w:rsidRDefault="004277D6" w:rsidP="001F786A">
      <w:pPr>
        <w:ind w:firstLine="709"/>
      </w:pPr>
      <w:r>
        <w:t>В состав эстафетной команды, заявленной в командной борьбе, можно дозаявить двух спортсменов, выступающих в личном первенстве.</w:t>
      </w:r>
    </w:p>
    <w:p w:rsidR="004277D6" w:rsidRPr="00325214" w:rsidRDefault="004277D6" w:rsidP="001F786A">
      <w:pPr>
        <w:ind w:firstLine="709"/>
      </w:pPr>
      <w:r w:rsidRPr="00325214">
        <w:t xml:space="preserve">Первенство в командном зачёте определяется по наибольшей сумме очков раздельно в каждой группе соревнующихся. В зачёт </w:t>
      </w:r>
      <w:r>
        <w:t>принимаются</w:t>
      </w:r>
      <w:r w:rsidRPr="00325214">
        <w:t>:</w:t>
      </w:r>
    </w:p>
    <w:p w:rsidR="004277D6" w:rsidRPr="00325214" w:rsidRDefault="004277D6" w:rsidP="001F786A">
      <w:pPr>
        <w:ind w:firstLine="709"/>
      </w:pPr>
      <w:r w:rsidRPr="00325214">
        <w:t xml:space="preserve">по 1 группе - </w:t>
      </w:r>
      <w:r>
        <w:t>1 лучший результат в многоборье + 17</w:t>
      </w:r>
      <w:r w:rsidRPr="00325214">
        <w:t xml:space="preserve"> лучших результатов;</w:t>
      </w:r>
    </w:p>
    <w:p w:rsidR="004277D6" w:rsidRPr="00325214" w:rsidRDefault="004277D6" w:rsidP="001F786A">
      <w:pPr>
        <w:ind w:firstLine="709"/>
      </w:pPr>
      <w:r w:rsidRPr="00325214">
        <w:t>по 2 группе - 1</w:t>
      </w:r>
      <w:r>
        <w:t>2</w:t>
      </w:r>
      <w:r w:rsidRPr="00325214">
        <w:t xml:space="preserve"> лучших результатов;</w:t>
      </w:r>
    </w:p>
    <w:p w:rsidR="004277D6" w:rsidRPr="00325214" w:rsidRDefault="004277D6" w:rsidP="001F786A">
      <w:pPr>
        <w:ind w:firstLine="709"/>
      </w:pPr>
      <w:r w:rsidRPr="00325214">
        <w:t xml:space="preserve">по 3 группе - </w:t>
      </w:r>
      <w:r>
        <w:t>7</w:t>
      </w:r>
      <w:r w:rsidRPr="00325214">
        <w:t xml:space="preserve"> лучших результатов.</w:t>
      </w:r>
    </w:p>
    <w:p w:rsidR="004277D6" w:rsidRDefault="004277D6" w:rsidP="001F786A">
      <w:pPr>
        <w:ind w:firstLine="709"/>
      </w:pPr>
      <w:r w:rsidRPr="00325214">
        <w:t xml:space="preserve">Начисление очков для определения командного первенства: </w:t>
      </w:r>
    </w:p>
    <w:p w:rsidR="004277D6" w:rsidRDefault="004277D6" w:rsidP="001F786A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266"/>
      </w:tblGrid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Место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16</w:t>
            </w:r>
          </w:p>
        </w:tc>
      </w:tr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Очки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</w:t>
            </w:r>
            <w:r>
              <w:t>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>
              <w:t>17</w:t>
            </w:r>
          </w:p>
        </w:tc>
      </w:tr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Место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32</w:t>
            </w:r>
            <w:r>
              <w:t xml:space="preserve"> и далее</w:t>
            </w:r>
          </w:p>
        </w:tc>
      </w:tr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Очки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</w:t>
            </w:r>
          </w:p>
        </w:tc>
      </w:tr>
    </w:tbl>
    <w:p w:rsidR="004277D6" w:rsidRDefault="004277D6" w:rsidP="001F786A"/>
    <w:p w:rsidR="004277D6" w:rsidRPr="00325214" w:rsidRDefault="004277D6" w:rsidP="001F786A">
      <w:pPr>
        <w:ind w:firstLine="709"/>
      </w:pPr>
      <w:r w:rsidRPr="00325214">
        <w:t xml:space="preserve">Очки начисляются спортсменам вне зависимости от группы при условии выполнения </w:t>
      </w:r>
      <w:r>
        <w:t>2</w:t>
      </w:r>
      <w:r w:rsidRPr="00325214">
        <w:t xml:space="preserve"> юношеского разряда. Дополнительные очки начисляются при выполнении следующих нормативов: </w:t>
      </w:r>
      <w:proofErr w:type="spellStart"/>
      <w:r w:rsidRPr="00325214">
        <w:t>кмс</w:t>
      </w:r>
      <w:proofErr w:type="spellEnd"/>
      <w:r w:rsidRPr="00325214">
        <w:t xml:space="preserve"> - 5 очков, </w:t>
      </w:r>
      <w:r>
        <w:t>1 разряд</w:t>
      </w:r>
      <w:r w:rsidRPr="00325214">
        <w:t xml:space="preserve"> - </w:t>
      </w:r>
      <w:r>
        <w:t>2</w:t>
      </w:r>
      <w:r w:rsidRPr="00325214">
        <w:t xml:space="preserve"> очк</w:t>
      </w:r>
      <w:r>
        <w:t>а</w:t>
      </w:r>
      <w:r w:rsidRPr="00325214">
        <w:t>. Дополнительные очки начисляются в следующих видах: мног</w:t>
      </w:r>
      <w:r>
        <w:t>оборье — 5 очков, толкание ядра</w:t>
      </w:r>
      <w:r w:rsidRPr="00325214">
        <w:t xml:space="preserve"> - 3 очка.</w:t>
      </w:r>
    </w:p>
    <w:p w:rsidR="00E02EA5" w:rsidRDefault="0030229A" w:rsidP="00E02EA5">
      <w:pPr>
        <w:ind w:firstLine="709"/>
      </w:pPr>
      <w:r>
        <w:t>Заявки на соревнования принимаются только</w:t>
      </w:r>
      <w:r w:rsidR="006671BF" w:rsidRPr="006671BF">
        <w:t xml:space="preserve"> через сайт http://www.fla174.ru/ (</w:t>
      </w:r>
      <w:proofErr w:type="spellStart"/>
      <w:r w:rsidR="006671BF" w:rsidRPr="006671BF">
        <w:t>email</w:t>
      </w:r>
      <w:proofErr w:type="spellEnd"/>
      <w:r w:rsidR="006671BF" w:rsidRPr="006671BF">
        <w:t xml:space="preserve"> для справок: </w:t>
      </w:r>
      <w:hyperlink r:id="rId8" w:history="1">
        <w:r w:rsidR="006671BF" w:rsidRPr="003715A4">
          <w:rPr>
            <w:rStyle w:val="ae"/>
          </w:rPr>
          <w:t>rucopla@yandex.ru</w:t>
        </w:r>
      </w:hyperlink>
      <w:r w:rsidR="006671BF" w:rsidRPr="006671BF">
        <w:t>)</w:t>
      </w:r>
      <w:r w:rsidR="00E02EA5">
        <w:t>.</w:t>
      </w:r>
      <w:r w:rsidR="006671BF">
        <w:t xml:space="preserve"> </w:t>
      </w:r>
      <w:r w:rsidR="00E02EA5">
        <w:t xml:space="preserve">Комиссия по допуску участников  работает </w:t>
      </w:r>
      <w:r w:rsidR="001D5A87">
        <w:t>19</w:t>
      </w:r>
      <w:r w:rsidR="00E02EA5">
        <w:t xml:space="preserve"> февраля с 12.00 до 15.00 в ЛК </w:t>
      </w:r>
      <w:proofErr w:type="spellStart"/>
      <w:r w:rsidR="00E02EA5">
        <w:t>им.Е.Елесиной</w:t>
      </w:r>
      <w:proofErr w:type="spellEnd"/>
      <w:r w:rsidR="00E02EA5">
        <w:t xml:space="preserve"> (310 кабинет).</w:t>
      </w:r>
    </w:p>
    <w:p w:rsidR="004277D6" w:rsidRDefault="00E02EA5" w:rsidP="00E02EA5">
      <w:pPr>
        <w:ind w:firstLine="709"/>
      </w:pPr>
      <w:r>
        <w:t xml:space="preserve"> </w:t>
      </w:r>
      <w:proofErr w:type="gramStart"/>
      <w:r w:rsidR="004277D6" w:rsidRPr="00325214">
        <w:rPr>
          <w:b/>
        </w:rPr>
        <w:t xml:space="preserve">Организации, не </w:t>
      </w:r>
      <w:r w:rsidR="0030229A" w:rsidRPr="0030229A">
        <w:rPr>
          <w:b/>
        </w:rPr>
        <w:t>включенные в электронную заявку</w:t>
      </w:r>
      <w:r w:rsidR="0030229A">
        <w:rPr>
          <w:b/>
        </w:rPr>
        <w:t xml:space="preserve"> и не</w:t>
      </w:r>
      <w:r w:rsidR="004277D6" w:rsidRPr="00325214">
        <w:rPr>
          <w:b/>
        </w:rPr>
        <w:t xml:space="preserve"> про</w:t>
      </w:r>
      <w:r w:rsidR="0030229A">
        <w:rPr>
          <w:b/>
        </w:rPr>
        <w:t>шедшие</w:t>
      </w:r>
      <w:r w:rsidR="004277D6" w:rsidRPr="00325214">
        <w:rPr>
          <w:b/>
        </w:rPr>
        <w:t xml:space="preserve"> мандатную комиссию </w:t>
      </w:r>
      <w:r w:rsidR="005F6466">
        <w:rPr>
          <w:b/>
        </w:rPr>
        <w:t>к</w:t>
      </w:r>
      <w:r w:rsidR="004277D6" w:rsidRPr="00325214">
        <w:rPr>
          <w:b/>
        </w:rPr>
        <w:t xml:space="preserve"> соревновани</w:t>
      </w:r>
      <w:r w:rsidR="005F6466">
        <w:rPr>
          <w:b/>
        </w:rPr>
        <w:t>ям</w:t>
      </w:r>
      <w:r w:rsidR="0030229A">
        <w:rPr>
          <w:b/>
        </w:rPr>
        <w:t xml:space="preserve"> не допускаются</w:t>
      </w:r>
      <w:proofErr w:type="gramEnd"/>
      <w:r w:rsidR="0030229A">
        <w:rPr>
          <w:b/>
        </w:rPr>
        <w:t>.</w:t>
      </w:r>
    </w:p>
    <w:p w:rsidR="004277D6" w:rsidRDefault="004277D6" w:rsidP="001F786A"/>
    <w:p w:rsidR="004277D6" w:rsidRPr="00FD07B9" w:rsidRDefault="004277D6" w:rsidP="001F786A">
      <w:pPr>
        <w:rPr>
          <w:b/>
        </w:rPr>
      </w:pPr>
      <w:r w:rsidRPr="00FD07B9">
        <w:rPr>
          <w:b/>
        </w:rPr>
        <w:t>Первенство области среди юношей и девушек 200</w:t>
      </w:r>
      <w:r w:rsidR="00004933">
        <w:rPr>
          <w:b/>
        </w:rPr>
        <w:t>4</w:t>
      </w:r>
      <w:r w:rsidRPr="00FD07B9">
        <w:rPr>
          <w:b/>
        </w:rPr>
        <w:t>-200</w:t>
      </w:r>
      <w:r w:rsidR="00004933">
        <w:rPr>
          <w:b/>
        </w:rPr>
        <w:t>5</w:t>
      </w:r>
      <w:r w:rsidRPr="00FD07B9">
        <w:rPr>
          <w:b/>
        </w:rPr>
        <w:t xml:space="preserve"> г.р. </w:t>
      </w:r>
      <w:r w:rsidR="00004933">
        <w:rPr>
          <w:b/>
        </w:rPr>
        <w:t>18-20</w:t>
      </w:r>
      <w:r>
        <w:rPr>
          <w:b/>
        </w:rPr>
        <w:t>.06.201</w:t>
      </w:r>
      <w:r w:rsidR="009F5ED2">
        <w:rPr>
          <w:b/>
        </w:rPr>
        <w:t>9</w:t>
      </w:r>
    </w:p>
    <w:p w:rsidR="004277D6" w:rsidRDefault="004277D6" w:rsidP="001F786A">
      <w:r>
        <w:t>Соревнования проводятся в соответствии с Правилами ВФЛА.</w:t>
      </w:r>
    </w:p>
    <w:p w:rsidR="004277D6" w:rsidRDefault="004277D6" w:rsidP="001F786A">
      <w:pPr>
        <w:rPr>
          <w:b/>
        </w:rPr>
      </w:pPr>
    </w:p>
    <w:p w:rsidR="00F64B9E" w:rsidRPr="004512D9" w:rsidRDefault="00F64B9E" w:rsidP="00F64B9E">
      <w:pPr>
        <w:ind w:firstLine="708"/>
        <w:rPr>
          <w:b/>
        </w:rPr>
      </w:pPr>
      <w:r>
        <w:rPr>
          <w:color w:val="2D2D2D"/>
          <w:spacing w:val="2"/>
          <w:shd w:val="clear" w:color="auto" w:fill="FFFFFF"/>
        </w:rPr>
        <w:lastRenderedPageBreak/>
        <w:t xml:space="preserve">Соревнования проводятся в соответствии с </w:t>
      </w:r>
      <w:r w:rsidRPr="004512D9">
        <w:rPr>
          <w:color w:val="2D2D2D"/>
          <w:spacing w:val="2"/>
          <w:shd w:val="clear" w:color="auto" w:fill="FFFFFF"/>
        </w:rPr>
        <w:t>Поряд</w:t>
      </w:r>
      <w:r>
        <w:rPr>
          <w:color w:val="2D2D2D"/>
          <w:spacing w:val="2"/>
          <w:shd w:val="clear" w:color="auto" w:fill="FFFFFF"/>
        </w:rPr>
        <w:t>ком</w:t>
      </w:r>
      <w:r w:rsidRPr="004512D9">
        <w:rPr>
          <w:color w:val="2D2D2D"/>
          <w:spacing w:val="2"/>
          <w:shd w:val="clear" w:color="auto" w:fill="FFFFFF"/>
        </w:rPr>
        <w:t xml:space="preserve"> организации и проведения тестирования по выполнению нормативов испытаний (тестов) </w:t>
      </w:r>
      <w:r>
        <w:rPr>
          <w:color w:val="2D2D2D"/>
          <w:spacing w:val="2"/>
          <w:shd w:val="clear" w:color="auto" w:fill="FFFFFF"/>
        </w:rPr>
        <w:t>ГТО.</w:t>
      </w:r>
    </w:p>
    <w:p w:rsidR="001D5A87" w:rsidRDefault="00F64B9E" w:rsidP="001D5A87">
      <w:pPr>
        <w:ind w:firstLine="709"/>
        <w:jc w:val="both"/>
      </w:pPr>
      <w:r>
        <w:t xml:space="preserve"> </w:t>
      </w:r>
      <w:bookmarkStart w:id="0" w:name="_GoBack"/>
      <w:bookmarkEnd w:id="0"/>
      <w:r w:rsidR="001D5A87" w:rsidRPr="00325214">
        <w:t xml:space="preserve">Соревнования лично-командные. </w:t>
      </w:r>
      <w:r w:rsidR="001D5A87">
        <w:t xml:space="preserve">В соревнованиях принимают участие юноши и девушки 2004-2005 гр., допущенные врачом на соревнования по лёгкой атлетике. Юноши и девушки                   2006 </w:t>
      </w:r>
      <w:proofErr w:type="spellStart"/>
      <w:r w:rsidR="001D5A87">
        <w:t>гр</w:t>
      </w:r>
      <w:proofErr w:type="spellEnd"/>
      <w:r w:rsidR="001D5A87">
        <w:t xml:space="preserve"> и младше допускаются </w:t>
      </w:r>
      <w:proofErr w:type="gramStart"/>
      <w:r w:rsidR="001D5A87">
        <w:t>при наличии дополнительной справки от врача о допуске к соревнованиям  со спортсменами</w:t>
      </w:r>
      <w:proofErr w:type="gramEnd"/>
      <w:r w:rsidR="001D5A87">
        <w:t xml:space="preserve"> старшей возрастной группы.</w:t>
      </w:r>
    </w:p>
    <w:p w:rsidR="004277D6" w:rsidRPr="00393E66" w:rsidRDefault="004277D6" w:rsidP="001F786A">
      <w:pPr>
        <w:ind w:firstLine="709"/>
      </w:pPr>
      <w:r w:rsidRPr="00325214">
        <w:t>Организация имеет право заявить воспитанников на соревнование в личном первенстве при условии обязательного участия организации в командном зачёте. Спортсмен имеет право дать очки в командной борьбе только одной организации (параллельный зачёт не допускается).</w:t>
      </w:r>
      <w:r>
        <w:t xml:space="preserve"> </w:t>
      </w:r>
      <w:r w:rsidRPr="00393E66">
        <w:t>Параллельный зачет, а также перезачет результатов, показанных на других соревнованиях, не применяется</w:t>
      </w:r>
      <w:r>
        <w:t>.</w:t>
      </w:r>
    </w:p>
    <w:p w:rsidR="004277D6" w:rsidRPr="00325214" w:rsidRDefault="004277D6" w:rsidP="001F786A">
      <w:pPr>
        <w:ind w:firstLine="709"/>
      </w:pPr>
      <w:r w:rsidRPr="00325214">
        <w:t>Спортсмены должны иметь свои нагрудные номера.</w:t>
      </w:r>
    </w:p>
    <w:p w:rsidR="004277D6" w:rsidRPr="00325214" w:rsidRDefault="004277D6" w:rsidP="001F786A">
      <w:pPr>
        <w:ind w:firstLine="709"/>
      </w:pPr>
      <w:r w:rsidRPr="00325214">
        <w:t>Группы соревнующихся и составы команд:</w:t>
      </w:r>
    </w:p>
    <w:p w:rsidR="004277D6" w:rsidRPr="00325214" w:rsidRDefault="004277D6" w:rsidP="001F786A">
      <w:pPr>
        <w:ind w:firstLine="709"/>
      </w:pPr>
      <w:r w:rsidRPr="00325214">
        <w:t xml:space="preserve">группа </w:t>
      </w:r>
      <w:r>
        <w:t>–</w:t>
      </w:r>
      <w:r w:rsidRPr="00325214">
        <w:t xml:space="preserve"> СДЮСШОР</w:t>
      </w:r>
      <w:r>
        <w:t xml:space="preserve"> (СШОР)</w:t>
      </w:r>
      <w:r w:rsidRPr="00325214">
        <w:t xml:space="preserve"> - 20 спортсменов не зависимо от пола + 1 представитель + 3 тренера.</w:t>
      </w:r>
    </w:p>
    <w:p w:rsidR="004277D6" w:rsidRPr="00325214" w:rsidRDefault="004277D6" w:rsidP="001F786A">
      <w:pPr>
        <w:ind w:firstLine="709"/>
      </w:pPr>
      <w:r w:rsidRPr="00325214">
        <w:t xml:space="preserve">группа </w:t>
      </w:r>
      <w:r>
        <w:t>–</w:t>
      </w:r>
      <w:r w:rsidRPr="00325214">
        <w:t xml:space="preserve"> ДЮСШ</w:t>
      </w:r>
      <w:r>
        <w:t xml:space="preserve"> (СШ) городов</w:t>
      </w:r>
      <w:r w:rsidRPr="00325214">
        <w:t xml:space="preserve"> - 15 спортсменов не зависимо от пола + 1 представитель + 2 тренер.</w:t>
      </w:r>
    </w:p>
    <w:p w:rsidR="004277D6" w:rsidRPr="00325214" w:rsidRDefault="004277D6" w:rsidP="001F786A">
      <w:pPr>
        <w:ind w:firstLine="709"/>
      </w:pPr>
      <w:r w:rsidRPr="00325214">
        <w:t xml:space="preserve">группа </w:t>
      </w:r>
      <w:r>
        <w:t>–</w:t>
      </w:r>
      <w:r w:rsidRPr="00325214">
        <w:t xml:space="preserve"> </w:t>
      </w:r>
      <w:r>
        <w:t xml:space="preserve">спортивные организации </w:t>
      </w:r>
      <w:r w:rsidRPr="00325214">
        <w:t>сельски</w:t>
      </w:r>
      <w:r>
        <w:t>х</w:t>
      </w:r>
      <w:r w:rsidRPr="00325214">
        <w:t xml:space="preserve"> район</w:t>
      </w:r>
      <w:r>
        <w:t>ов</w:t>
      </w:r>
      <w:r w:rsidRPr="00325214">
        <w:t xml:space="preserve"> - 10 спортсменов не зависимо от пола + 1 представитель + 1 тренер.</w:t>
      </w:r>
    </w:p>
    <w:p w:rsidR="004277D6" w:rsidRDefault="004277D6" w:rsidP="001F786A">
      <w:pPr>
        <w:ind w:firstLine="709"/>
      </w:pPr>
      <w:r w:rsidRPr="00325214">
        <w:t>В составе команды каждый спортсмен может выступить в одном или двух видах и 1 эстафете.</w:t>
      </w:r>
    </w:p>
    <w:p w:rsidR="004277D6" w:rsidRPr="00325214" w:rsidRDefault="004277D6" w:rsidP="001F786A">
      <w:pPr>
        <w:ind w:firstLine="709"/>
      </w:pPr>
      <w:r w:rsidRPr="00325214">
        <w:t>Программа соревнований:</w:t>
      </w:r>
    </w:p>
    <w:p w:rsidR="004277D6" w:rsidRDefault="004277D6" w:rsidP="001F786A">
      <w:pPr>
        <w:ind w:firstLine="709"/>
      </w:pPr>
      <w:r>
        <w:t>Юноши: бег 100</w:t>
      </w:r>
      <w:r w:rsidRPr="00325214">
        <w:t xml:space="preserve"> м, 200 м, 400 м, 800 м, 1500 м, 3000 м, </w:t>
      </w:r>
      <w:r>
        <w:t>110</w:t>
      </w:r>
      <w:r w:rsidRPr="00325214">
        <w:t xml:space="preserve"> м с/б,</w:t>
      </w:r>
      <w:r>
        <w:t xml:space="preserve"> 300 м с/б, 2000 м с/</w:t>
      </w:r>
      <w:proofErr w:type="gramStart"/>
      <w:r>
        <w:t>п</w:t>
      </w:r>
      <w:proofErr w:type="gramEnd"/>
      <w:r>
        <w:t>, с/х 5</w:t>
      </w:r>
      <w:r w:rsidRPr="00325214">
        <w:t>000 м, прыжки в длину, высоту, тройным, с шестом, толкание ядра,</w:t>
      </w:r>
      <w:r>
        <w:t xml:space="preserve"> метание диска, копья, молота, 10-борье,</w:t>
      </w:r>
      <w:r w:rsidRPr="00325214">
        <w:t xml:space="preserve"> эстафетный бег </w:t>
      </w:r>
      <w:r>
        <w:t>100+200+300+400</w:t>
      </w:r>
      <w:r w:rsidRPr="00325214">
        <w:t xml:space="preserve"> м.</w:t>
      </w:r>
    </w:p>
    <w:p w:rsidR="004277D6" w:rsidRDefault="004277D6" w:rsidP="001F786A">
      <w:pPr>
        <w:ind w:firstLine="709"/>
      </w:pPr>
      <w:r w:rsidRPr="00325214">
        <w:t xml:space="preserve">Девушки: </w:t>
      </w:r>
      <w:r>
        <w:t>бег 10</w:t>
      </w:r>
      <w:r w:rsidRPr="00325214">
        <w:t xml:space="preserve">0 м, 200 м, 400 м, 800 м, 1500 м, 3000 м, </w:t>
      </w:r>
      <w:r>
        <w:t>10</w:t>
      </w:r>
      <w:r w:rsidRPr="00325214">
        <w:t>0 м с/б,</w:t>
      </w:r>
      <w:r>
        <w:t xml:space="preserve"> 300 м с/б, 2000 м с/</w:t>
      </w:r>
      <w:proofErr w:type="gramStart"/>
      <w:r>
        <w:t>п</w:t>
      </w:r>
      <w:proofErr w:type="gramEnd"/>
      <w:r>
        <w:t>, с/х 3</w:t>
      </w:r>
      <w:r w:rsidRPr="00325214">
        <w:t>000 м, прыжки в длину, высоту, тройным, с шестом, толкание ядра,</w:t>
      </w:r>
      <w:r>
        <w:t xml:space="preserve"> метание диска, копья, молота, 7-борье,</w:t>
      </w:r>
      <w:r w:rsidRPr="00325214">
        <w:t xml:space="preserve"> эстафетный бег </w:t>
      </w:r>
      <w:r>
        <w:t>100+200+300+400</w:t>
      </w:r>
      <w:r w:rsidRPr="00325214">
        <w:t xml:space="preserve"> м.</w:t>
      </w:r>
    </w:p>
    <w:p w:rsidR="004277D6" w:rsidRDefault="004277D6" w:rsidP="001F786A">
      <w:pPr>
        <w:ind w:firstLine="709"/>
      </w:pPr>
      <w:r>
        <w:t>В состав эстафетной команды, заявленной в командной борьбе, можно дозаявить двух спортсменов, выступающих в личном первенстве.</w:t>
      </w:r>
    </w:p>
    <w:p w:rsidR="004277D6" w:rsidRPr="00325214" w:rsidRDefault="004277D6" w:rsidP="001F786A">
      <w:pPr>
        <w:ind w:firstLine="709"/>
      </w:pPr>
      <w:r w:rsidRPr="00325214">
        <w:t xml:space="preserve">Первенство в командном зачёте определяется по наибольшей сумме очков раздельно в каждой группе соревнующихся. В зачёт </w:t>
      </w:r>
      <w:r>
        <w:t>принимаются</w:t>
      </w:r>
      <w:r w:rsidRPr="00325214">
        <w:t>:</w:t>
      </w:r>
    </w:p>
    <w:p w:rsidR="004277D6" w:rsidRPr="00325214" w:rsidRDefault="004277D6" w:rsidP="001F786A">
      <w:pPr>
        <w:ind w:firstLine="709"/>
      </w:pPr>
      <w:r w:rsidRPr="00325214">
        <w:t xml:space="preserve">по 1 группе - </w:t>
      </w:r>
      <w:r>
        <w:t>1 лучший результат в многоборье + 17</w:t>
      </w:r>
      <w:r w:rsidRPr="00325214">
        <w:t xml:space="preserve"> лучших результатов;</w:t>
      </w:r>
    </w:p>
    <w:p w:rsidR="004277D6" w:rsidRPr="00325214" w:rsidRDefault="004277D6" w:rsidP="001F786A">
      <w:pPr>
        <w:ind w:firstLine="709"/>
      </w:pPr>
      <w:r w:rsidRPr="00325214">
        <w:t>по 2 группе - 1</w:t>
      </w:r>
      <w:r>
        <w:t>2</w:t>
      </w:r>
      <w:r w:rsidRPr="00325214">
        <w:t xml:space="preserve"> лучших результатов;</w:t>
      </w:r>
    </w:p>
    <w:p w:rsidR="004277D6" w:rsidRPr="00325214" w:rsidRDefault="004277D6" w:rsidP="001F786A">
      <w:pPr>
        <w:ind w:firstLine="709"/>
      </w:pPr>
      <w:r w:rsidRPr="00325214">
        <w:t xml:space="preserve">по 3 группе - </w:t>
      </w:r>
      <w:r>
        <w:t>7</w:t>
      </w:r>
      <w:r w:rsidRPr="00325214">
        <w:t xml:space="preserve"> лучших результатов.</w:t>
      </w:r>
    </w:p>
    <w:p w:rsidR="004277D6" w:rsidRDefault="004277D6" w:rsidP="001F786A">
      <w:pPr>
        <w:ind w:firstLine="709"/>
      </w:pPr>
      <w:r w:rsidRPr="00325214">
        <w:t xml:space="preserve">Начисление очков для определения командного первенства: </w:t>
      </w:r>
    </w:p>
    <w:p w:rsidR="004277D6" w:rsidRDefault="004277D6" w:rsidP="001F786A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266"/>
      </w:tblGrid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Место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16</w:t>
            </w:r>
          </w:p>
        </w:tc>
      </w:tr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Очки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</w:t>
            </w:r>
            <w:r>
              <w:t>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>
              <w:t>17</w:t>
            </w:r>
          </w:p>
        </w:tc>
      </w:tr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Место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32</w:t>
            </w:r>
            <w:r>
              <w:t xml:space="preserve"> и далее</w:t>
            </w:r>
          </w:p>
        </w:tc>
      </w:tr>
      <w:tr w:rsidR="004277D6" w:rsidRPr="00A179AD" w:rsidTr="003D0B45">
        <w:tc>
          <w:tcPr>
            <w:tcW w:w="0" w:type="auto"/>
          </w:tcPr>
          <w:p w:rsidR="004277D6" w:rsidRPr="00A179AD" w:rsidRDefault="004277D6" w:rsidP="003D0B45">
            <w:r w:rsidRPr="00A179AD">
              <w:t>Очки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11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10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9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8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7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6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5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4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3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2</w:t>
            </w:r>
          </w:p>
        </w:tc>
        <w:tc>
          <w:tcPr>
            <w:tcW w:w="0" w:type="auto"/>
          </w:tcPr>
          <w:p w:rsidR="004277D6" w:rsidRPr="00A179AD" w:rsidRDefault="004277D6" w:rsidP="003D0B45">
            <w:pPr>
              <w:jc w:val="center"/>
            </w:pPr>
            <w:r w:rsidRPr="00A179AD">
              <w:t>1</w:t>
            </w:r>
          </w:p>
        </w:tc>
      </w:tr>
    </w:tbl>
    <w:p w:rsidR="004277D6" w:rsidRDefault="004277D6" w:rsidP="001F786A"/>
    <w:p w:rsidR="004277D6" w:rsidRPr="00325214" w:rsidRDefault="004277D6" w:rsidP="001F786A">
      <w:pPr>
        <w:ind w:firstLine="709"/>
      </w:pPr>
      <w:r w:rsidRPr="00325214">
        <w:t xml:space="preserve">Очки начисляются спортсменам вне зависимости от группы при условии выполнения </w:t>
      </w:r>
      <w:r>
        <w:t>2</w:t>
      </w:r>
      <w:r w:rsidRPr="00325214">
        <w:t xml:space="preserve"> юношеского разряда. Дополнительные очки начисляются при выполнении следующих нормативов: </w:t>
      </w:r>
      <w:proofErr w:type="spellStart"/>
      <w:r w:rsidRPr="00325214">
        <w:t>кмс</w:t>
      </w:r>
      <w:proofErr w:type="spellEnd"/>
      <w:r w:rsidRPr="00325214">
        <w:t xml:space="preserve"> - 5 очков, </w:t>
      </w:r>
      <w:r>
        <w:t>1 разряд</w:t>
      </w:r>
      <w:r w:rsidRPr="00325214">
        <w:t xml:space="preserve"> - </w:t>
      </w:r>
      <w:r>
        <w:t>2</w:t>
      </w:r>
      <w:r w:rsidRPr="00325214">
        <w:t xml:space="preserve"> очк</w:t>
      </w:r>
      <w:r>
        <w:t>а</w:t>
      </w:r>
      <w:r w:rsidRPr="00325214">
        <w:t>. Дополнительные очки начисляются в следующих видах: мног</w:t>
      </w:r>
      <w:r>
        <w:t>оборье — 5 очков, толкание ядра, метание диска, копья, молота</w:t>
      </w:r>
      <w:r w:rsidRPr="00325214">
        <w:t xml:space="preserve"> - 3 очка.</w:t>
      </w:r>
    </w:p>
    <w:p w:rsidR="0092005C" w:rsidRDefault="0092005C" w:rsidP="001F786A">
      <w:pPr>
        <w:ind w:firstLine="709"/>
      </w:pPr>
      <w:r w:rsidRPr="0092005C">
        <w:t>Организации, не имеющие возможность пройти мандатную комиссию вовремя, обязаны заблаговременно отправить заявку в электронном виде через сайт http://www.fla174.ru/ (</w:t>
      </w:r>
      <w:proofErr w:type="spellStart"/>
      <w:r w:rsidRPr="0092005C">
        <w:t>email</w:t>
      </w:r>
      <w:proofErr w:type="spellEnd"/>
      <w:r w:rsidRPr="0092005C">
        <w:t xml:space="preserve"> для справок: rucopla@yandex.ru).  Комиссия по допуску участников  работает </w:t>
      </w:r>
      <w:r w:rsidR="00101688">
        <w:t xml:space="preserve">18 июня </w:t>
      </w:r>
      <w:r w:rsidRPr="0092005C">
        <w:t xml:space="preserve"> с </w:t>
      </w:r>
      <w:r w:rsidR="00101688">
        <w:t>11.</w:t>
      </w:r>
      <w:r w:rsidRPr="0092005C">
        <w:t xml:space="preserve">00 до 15.00 в ЛК </w:t>
      </w:r>
      <w:proofErr w:type="spellStart"/>
      <w:r w:rsidRPr="0092005C">
        <w:t>им.Е.Елесиной</w:t>
      </w:r>
      <w:proofErr w:type="spellEnd"/>
      <w:r w:rsidRPr="0092005C">
        <w:t xml:space="preserve"> (310 кабинет).</w:t>
      </w:r>
    </w:p>
    <w:p w:rsidR="004277D6" w:rsidRDefault="004277D6" w:rsidP="001F786A">
      <w:pPr>
        <w:ind w:firstLine="709"/>
      </w:pPr>
      <w:proofErr w:type="gramStart"/>
      <w:r w:rsidRPr="00325214">
        <w:rPr>
          <w:b/>
        </w:rPr>
        <w:t>Организации, не выславшие заявку и не успевшие вовремя пройти мандатную комиссию до соревнований не допускаются</w:t>
      </w:r>
      <w:proofErr w:type="gramEnd"/>
      <w:r w:rsidRPr="00325214">
        <w:rPr>
          <w:b/>
        </w:rPr>
        <w:t>.</w:t>
      </w:r>
    </w:p>
    <w:p w:rsidR="004277D6" w:rsidRDefault="004277D6" w:rsidP="00454DFC">
      <w:pPr>
        <w:ind w:firstLine="709"/>
        <w:jc w:val="center"/>
        <w:rPr>
          <w:bCs/>
        </w:rPr>
      </w:pPr>
    </w:p>
    <w:p w:rsidR="00101688" w:rsidRDefault="004277D6" w:rsidP="00454DFC">
      <w:pPr>
        <w:ind w:firstLine="709"/>
        <w:jc w:val="center"/>
        <w:rPr>
          <w:bCs/>
        </w:rPr>
      </w:pPr>
      <w:r>
        <w:rPr>
          <w:bCs/>
        </w:rPr>
        <w:t xml:space="preserve"> </w:t>
      </w:r>
    </w:p>
    <w:p w:rsidR="00101688" w:rsidRDefault="00101688" w:rsidP="00454DFC">
      <w:pPr>
        <w:ind w:firstLine="709"/>
        <w:jc w:val="center"/>
        <w:rPr>
          <w:bCs/>
        </w:rPr>
      </w:pPr>
    </w:p>
    <w:p w:rsidR="00101688" w:rsidRDefault="00101688" w:rsidP="00454DFC">
      <w:pPr>
        <w:ind w:firstLine="709"/>
        <w:jc w:val="center"/>
        <w:rPr>
          <w:bCs/>
        </w:rPr>
      </w:pPr>
    </w:p>
    <w:p w:rsidR="004277D6" w:rsidRPr="00AC790E" w:rsidRDefault="004277D6" w:rsidP="00454DFC">
      <w:pPr>
        <w:ind w:firstLine="709"/>
        <w:jc w:val="center"/>
        <w:rPr>
          <w:bCs/>
        </w:rPr>
      </w:pPr>
      <w:r w:rsidRPr="00AC790E">
        <w:rPr>
          <w:bCs/>
        </w:rPr>
        <w:t>5. НАГРАЖДЕНИЕ</w:t>
      </w:r>
    </w:p>
    <w:p w:rsidR="004277D6" w:rsidRPr="00AC790E" w:rsidRDefault="004277D6" w:rsidP="00454DFC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jc w:val="both"/>
        <w:rPr>
          <w:color w:val="000000"/>
          <w:spacing w:val="-3"/>
        </w:rPr>
      </w:pPr>
      <w:r w:rsidRPr="00AC790E">
        <w:rPr>
          <w:color w:val="000000"/>
          <w:spacing w:val="-3"/>
        </w:rPr>
        <w:tab/>
        <w:t>Команды, занявшие 1-3 места, награждаются дипломами и памятными кубками МОиН Челябинской области, победители и призёры в личном первенстве награждаются дипломами и  медалями  МОиН Челябинской области.</w:t>
      </w:r>
    </w:p>
    <w:p w:rsidR="004277D6" w:rsidRPr="00AC790E" w:rsidRDefault="004277D6" w:rsidP="00994B45">
      <w:pPr>
        <w:pStyle w:val="a3"/>
        <w:jc w:val="center"/>
        <w:rPr>
          <w:bCs/>
        </w:rPr>
      </w:pPr>
    </w:p>
    <w:p w:rsidR="004277D6" w:rsidRPr="00AC790E" w:rsidRDefault="004277D6" w:rsidP="00994B45">
      <w:pPr>
        <w:pStyle w:val="a3"/>
        <w:jc w:val="center"/>
        <w:rPr>
          <w:bCs/>
        </w:rPr>
      </w:pPr>
      <w:r w:rsidRPr="00AC790E">
        <w:rPr>
          <w:bCs/>
        </w:rPr>
        <w:t>6.СРОКИ ПРЕДОСТАВЛЕНИЯ ЗАЯВОК И НЕОБХОДИМЫЕ ДОКУМЕНТЫ</w:t>
      </w:r>
    </w:p>
    <w:p w:rsidR="004277D6" w:rsidRPr="00AC790E" w:rsidRDefault="004277D6" w:rsidP="00730BBE">
      <w:pPr>
        <w:pStyle w:val="a3"/>
        <w:ind w:firstLine="0"/>
        <w:jc w:val="both"/>
      </w:pPr>
      <w:r w:rsidRPr="00AC790E">
        <w:t xml:space="preserve">              Руководители команд предъявляют в день приезда в комиссию по допуску следующие документы:</w:t>
      </w:r>
    </w:p>
    <w:p w:rsidR="004277D6" w:rsidRPr="00AC790E" w:rsidRDefault="004277D6" w:rsidP="00E50D27">
      <w:pPr>
        <w:shd w:val="clear" w:color="auto" w:fill="FFFFFF"/>
        <w:tabs>
          <w:tab w:val="left" w:pos="907"/>
        </w:tabs>
        <w:ind w:right="14"/>
      </w:pPr>
      <w:r w:rsidRPr="00AC790E">
        <w:t>1.Заявку на участие по установленной форме, заверенную руководителем направляющей организации и врачом.</w:t>
      </w:r>
    </w:p>
    <w:p w:rsidR="004277D6" w:rsidRPr="00AC790E" w:rsidRDefault="004277D6" w:rsidP="00594CFC">
      <w:pPr>
        <w:shd w:val="clear" w:color="auto" w:fill="FFFFFF"/>
        <w:tabs>
          <w:tab w:val="left" w:pos="907"/>
        </w:tabs>
        <w:ind w:right="14"/>
        <w:jc w:val="both"/>
      </w:pPr>
      <w:r w:rsidRPr="00AC790E">
        <w:t>2.Напротив фамилии каждого участника команды должна стоять отметка о допуске к соревнованиям, подпись врача, дата осмотра, личная печать врача.  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4277D6" w:rsidRPr="00AC790E" w:rsidRDefault="004277D6" w:rsidP="00E50D27">
      <w:pPr>
        <w:shd w:val="clear" w:color="auto" w:fill="FFFFFF"/>
        <w:jc w:val="both"/>
      </w:pPr>
      <w:r w:rsidRPr="00AC790E">
        <w:t>3.</w:t>
      </w:r>
      <w:r w:rsidRPr="00AC790E">
        <w:rPr>
          <w:spacing w:val="-1"/>
        </w:rPr>
        <w:t xml:space="preserve">Спортсмены моложе на один год, чем возраст участников, указанный в условиях проведения соревнований по виду спорта,   </w:t>
      </w:r>
      <w:r w:rsidRPr="00AC790E">
        <w:rPr>
          <w:spacing w:val="-2"/>
        </w:rPr>
        <w:t xml:space="preserve">представляют в комиссию по допуску дополнительную справку, заверенную врачом, </w:t>
      </w:r>
      <w:r w:rsidRPr="00AC790E">
        <w:t xml:space="preserve">письменное разрешение родителей и письменное разрешение личного тренера на участие в данных соревнованиях.  </w:t>
      </w:r>
      <w:r w:rsidRPr="00AC790E">
        <w:rPr>
          <w:spacing w:val="-1"/>
        </w:rPr>
        <w:t>Указанные документы должны быть заверены руководителем направляющей организации.</w:t>
      </w:r>
    </w:p>
    <w:p w:rsidR="004277D6" w:rsidRPr="00AC790E" w:rsidRDefault="004277D6" w:rsidP="00E50D2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spacing w:val="-16"/>
        </w:rPr>
      </w:pPr>
      <w:r w:rsidRPr="00AC790E">
        <w:t>4.Свидетельство о рождении или паспорт на каждого участника.</w:t>
      </w:r>
    </w:p>
    <w:p w:rsidR="004277D6" w:rsidRPr="00AC790E" w:rsidRDefault="004277D6" w:rsidP="00E50D2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right="10"/>
        <w:jc w:val="both"/>
        <w:rPr>
          <w:spacing w:val="-15"/>
        </w:rPr>
      </w:pPr>
      <w:r w:rsidRPr="00AC790E">
        <w:rPr>
          <w:spacing w:val="-1"/>
        </w:rPr>
        <w:t xml:space="preserve">5.Справки </w:t>
      </w:r>
      <w:proofErr w:type="gramStart"/>
      <w:r w:rsidRPr="00AC790E">
        <w:rPr>
          <w:spacing w:val="-1"/>
        </w:rPr>
        <w:t>обучающихся</w:t>
      </w:r>
      <w:proofErr w:type="gramEnd"/>
      <w:r w:rsidRPr="00AC790E">
        <w:rPr>
          <w:spacing w:val="-1"/>
        </w:rPr>
        <w:t xml:space="preserve"> с фотографиями на каждого участника, заверенные директором образовательного учреждения (печать ставится на угол фотографии </w:t>
      </w:r>
      <w:r w:rsidRPr="00AC790E">
        <w:t>обучающегося).</w:t>
      </w:r>
    </w:p>
    <w:p w:rsidR="004277D6" w:rsidRPr="00AC790E" w:rsidRDefault="004277D6" w:rsidP="00E50D27">
      <w:pPr>
        <w:shd w:val="clear" w:color="auto" w:fill="FFFFFF"/>
        <w:tabs>
          <w:tab w:val="left" w:pos="974"/>
        </w:tabs>
        <w:ind w:left="5" w:right="10"/>
        <w:jc w:val="both"/>
      </w:pPr>
      <w:r w:rsidRPr="00AC790E">
        <w:rPr>
          <w:spacing w:val="-22"/>
        </w:rPr>
        <w:t>6.</w:t>
      </w:r>
      <w:r w:rsidRPr="00AC790E">
        <w:t>Страховой полис обязательного медицинского страхования и оригинал</w:t>
      </w:r>
      <w:r w:rsidRPr="00AC790E">
        <w:br/>
        <w:t>договора о страховании жизни и здоровья от несчастных случаев на каждого</w:t>
      </w:r>
      <w:r w:rsidRPr="00AC790E">
        <w:br/>
        <w:t>участника.</w:t>
      </w:r>
    </w:p>
    <w:p w:rsidR="004277D6" w:rsidRPr="00AC790E" w:rsidRDefault="004277D6" w:rsidP="00765D70">
      <w:pPr>
        <w:ind w:firstLine="708"/>
        <w:jc w:val="both"/>
      </w:pPr>
      <w:r w:rsidRPr="00AC790E">
        <w:t xml:space="preserve">По результатам проверки документов составляется протокол комиссии по допуску участников. </w:t>
      </w:r>
    </w:p>
    <w:p w:rsidR="004277D6" w:rsidRPr="00AC790E" w:rsidRDefault="004277D6" w:rsidP="00765D70">
      <w:pPr>
        <w:ind w:firstLine="708"/>
        <w:jc w:val="both"/>
      </w:pPr>
      <w:r w:rsidRPr="00AC790E"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4277D6" w:rsidRPr="00AC790E" w:rsidRDefault="004277D6" w:rsidP="00765D70">
      <w:pPr>
        <w:ind w:firstLine="708"/>
        <w:jc w:val="both"/>
      </w:pPr>
      <w:r w:rsidRPr="00AC790E"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4277D6" w:rsidRDefault="004277D6" w:rsidP="0098056C">
      <w:pPr>
        <w:ind w:firstLine="709"/>
        <w:jc w:val="center"/>
      </w:pPr>
    </w:p>
    <w:p w:rsidR="004277D6" w:rsidRPr="00AC790E" w:rsidRDefault="004277D6" w:rsidP="0098056C">
      <w:pPr>
        <w:ind w:firstLine="709"/>
        <w:jc w:val="center"/>
      </w:pPr>
      <w:r w:rsidRPr="00AC790E">
        <w:t>7. ФИНАНСОВЫЕ УСЛОВИЯ</w:t>
      </w:r>
    </w:p>
    <w:p w:rsidR="004277D6" w:rsidRPr="00AC790E" w:rsidRDefault="004277D6" w:rsidP="003E18B1">
      <w:pPr>
        <w:autoSpaceDE w:val="0"/>
        <w:autoSpaceDN w:val="0"/>
        <w:adjustRightInd w:val="0"/>
        <w:ind w:firstLine="709"/>
        <w:jc w:val="both"/>
      </w:pPr>
      <w:r w:rsidRPr="00AC790E">
        <w:t xml:space="preserve"> Финансовое обеспечение проведения областных </w:t>
      </w:r>
      <w:r w:rsidRPr="00AC790E">
        <w:rPr>
          <w:bCs/>
        </w:rPr>
        <w:t>соревнований на первенство Министерства образования и науки Челябинской области</w:t>
      </w:r>
      <w:r w:rsidRPr="00AC790E">
        <w:t xml:space="preserve"> проводится в соответствии с </w:t>
      </w:r>
      <w:r w:rsidRPr="00AC790E">
        <w:rPr>
          <w:bCs/>
        </w:rPr>
        <w:t>утвержденной сметой расходов</w:t>
      </w:r>
      <w:r w:rsidRPr="00AC790E"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4277D6" w:rsidRPr="00AC790E" w:rsidRDefault="004277D6" w:rsidP="003E18B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C790E">
        <w:t>Расходы по командированию команд на соревнования (проезд к месту соревнований и обратно, размещение, питание в пути и в дни соревнований, страхование участников) обеспечивают направляющие организации.</w:t>
      </w:r>
    </w:p>
    <w:p w:rsidR="004277D6" w:rsidRPr="00AC790E" w:rsidRDefault="004277D6" w:rsidP="0098056C">
      <w:pPr>
        <w:shd w:val="clear" w:color="auto" w:fill="FFFFFF"/>
        <w:jc w:val="both"/>
      </w:pPr>
      <w:r w:rsidRPr="00AC790E">
        <w:t xml:space="preserve">        Данное  положение  является основанием для командирования команд и отдельных участников на  областные  соревнования.</w:t>
      </w:r>
    </w:p>
    <w:p w:rsidR="004277D6" w:rsidRPr="00AC790E" w:rsidRDefault="004277D6" w:rsidP="0098056C">
      <w:pPr>
        <w:shd w:val="clear" w:color="auto" w:fill="FFFFFF"/>
        <w:jc w:val="both"/>
        <w:rPr>
          <w:rStyle w:val="aa"/>
          <w:b w:val="0"/>
        </w:rPr>
      </w:pPr>
    </w:p>
    <w:p w:rsidR="004277D6" w:rsidRPr="00AC790E" w:rsidRDefault="004277D6" w:rsidP="0098056C">
      <w:pPr>
        <w:pStyle w:val="21"/>
        <w:ind w:firstLine="0"/>
        <w:jc w:val="center"/>
        <w:rPr>
          <w:rStyle w:val="aa"/>
          <w:b w:val="0"/>
          <w:sz w:val="24"/>
        </w:rPr>
      </w:pPr>
      <w:r w:rsidRPr="00AC790E">
        <w:rPr>
          <w:rStyle w:val="aa"/>
          <w:b w:val="0"/>
          <w:sz w:val="24"/>
        </w:rPr>
        <w:t>8. ОБЕСПЕЧЕНИЕ БЕЗОПАСНОСТИ УЧАСТНИКОВ</w:t>
      </w:r>
    </w:p>
    <w:p w:rsidR="004277D6" w:rsidRPr="00AC790E" w:rsidRDefault="004277D6" w:rsidP="0098056C">
      <w:pPr>
        <w:pStyle w:val="21"/>
        <w:ind w:firstLine="0"/>
        <w:jc w:val="center"/>
        <w:rPr>
          <w:rStyle w:val="aa"/>
          <w:b w:val="0"/>
          <w:sz w:val="24"/>
        </w:rPr>
      </w:pPr>
      <w:r w:rsidRPr="00AC790E">
        <w:rPr>
          <w:rStyle w:val="aa"/>
          <w:b w:val="0"/>
          <w:sz w:val="24"/>
        </w:rPr>
        <w:t xml:space="preserve"> СОРЕВНОВАНИЙ И ЗРИТЕЛЕЙ</w:t>
      </w:r>
    </w:p>
    <w:p w:rsidR="004277D6" w:rsidRPr="00AC790E" w:rsidRDefault="004277D6" w:rsidP="0098056C">
      <w:pPr>
        <w:ind w:firstLine="708"/>
        <w:jc w:val="both"/>
      </w:pPr>
      <w:r w:rsidRPr="00AC790E">
        <w:t>Областные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сооружения.</w:t>
      </w:r>
    </w:p>
    <w:p w:rsidR="004277D6" w:rsidRPr="00AC790E" w:rsidRDefault="004277D6" w:rsidP="00D04BA4">
      <w:pPr>
        <w:pStyle w:val="21"/>
        <w:ind w:firstLine="708"/>
        <w:rPr>
          <w:sz w:val="24"/>
        </w:rPr>
      </w:pPr>
      <w:r w:rsidRPr="00AC790E">
        <w:rPr>
          <w:sz w:val="24"/>
        </w:rPr>
        <w:t xml:space="preserve">Спортивная (соревновательная) форма, личный спортивный инвентарь и оборудование должны соответствовать требованиям, указанным в Правилах соревнований по </w:t>
      </w:r>
      <w:r>
        <w:rPr>
          <w:sz w:val="24"/>
        </w:rPr>
        <w:t>легкой атлетике</w:t>
      </w:r>
      <w:r w:rsidRPr="00AC790E">
        <w:rPr>
          <w:sz w:val="24"/>
        </w:rPr>
        <w:t>.</w:t>
      </w:r>
    </w:p>
    <w:p w:rsidR="004277D6" w:rsidRPr="00AC790E" w:rsidRDefault="004277D6" w:rsidP="0098056C">
      <w:pPr>
        <w:ind w:firstLine="708"/>
        <w:jc w:val="both"/>
      </w:pPr>
      <w:r w:rsidRPr="00AC790E">
        <w:lastRenderedPageBreak/>
        <w:t>Обязательным 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4277D6" w:rsidRPr="00AC790E" w:rsidRDefault="004277D6" w:rsidP="00BD1C2D">
      <w:pPr>
        <w:tabs>
          <w:tab w:val="left" w:pos="935"/>
          <w:tab w:val="left" w:pos="2057"/>
          <w:tab w:val="left" w:pos="5423"/>
        </w:tabs>
        <w:jc w:val="center"/>
      </w:pPr>
    </w:p>
    <w:p w:rsidR="004277D6" w:rsidRPr="00AC790E" w:rsidRDefault="004277D6" w:rsidP="00BD1C2D">
      <w:pPr>
        <w:tabs>
          <w:tab w:val="left" w:pos="935"/>
          <w:tab w:val="left" w:pos="2057"/>
          <w:tab w:val="left" w:pos="5423"/>
        </w:tabs>
        <w:jc w:val="center"/>
      </w:pPr>
      <w:r w:rsidRPr="00AC790E">
        <w:t>9. ОРГАНИЗАЦИОННЫЕ ВОПРОСЫ</w:t>
      </w:r>
    </w:p>
    <w:p w:rsidR="004277D6" w:rsidRPr="00AC790E" w:rsidRDefault="004277D6" w:rsidP="00890AEA">
      <w:pPr>
        <w:tabs>
          <w:tab w:val="left" w:pos="935"/>
          <w:tab w:val="left" w:pos="2057"/>
          <w:tab w:val="left" w:pos="5423"/>
        </w:tabs>
      </w:pPr>
      <w:r w:rsidRPr="00AC790E">
        <w:tab/>
        <w:t>По всем вопросам, касающимся областных соревнований, обращаться</w:t>
      </w:r>
      <w:proofErr w:type="gramStart"/>
      <w:r w:rsidRPr="00AC790E">
        <w:t xml:space="preserve"> :</w:t>
      </w:r>
      <w:proofErr w:type="gramEnd"/>
    </w:p>
    <w:p w:rsidR="004277D6" w:rsidRPr="00AC790E" w:rsidRDefault="004277D6" w:rsidP="00890AEA">
      <w:pPr>
        <w:tabs>
          <w:tab w:val="left" w:pos="935"/>
          <w:tab w:val="left" w:pos="2057"/>
          <w:tab w:val="left" w:pos="5423"/>
        </w:tabs>
      </w:pPr>
      <w:r w:rsidRPr="00AC790E">
        <w:t xml:space="preserve"> ГБУДО ОДЮСШ тел. 351 – 232-56-04, 9823214261, </w:t>
      </w:r>
      <w:hyperlink r:id="rId9" w:history="1">
        <w:r w:rsidRPr="00AC790E">
          <w:rPr>
            <w:rStyle w:val="ae"/>
            <w:lang w:val="en-US"/>
          </w:rPr>
          <w:t>chel</w:t>
        </w:r>
        <w:r w:rsidRPr="00AC790E">
          <w:rPr>
            <w:rStyle w:val="ae"/>
          </w:rPr>
          <w:t>-</w:t>
        </w:r>
        <w:r w:rsidRPr="00AC790E">
          <w:rPr>
            <w:rStyle w:val="ae"/>
            <w:lang w:val="en-US"/>
          </w:rPr>
          <w:t>osdusshor</w:t>
        </w:r>
        <w:r w:rsidRPr="00AC790E">
          <w:rPr>
            <w:rStyle w:val="ae"/>
          </w:rPr>
          <w:t>@</w:t>
        </w:r>
        <w:r w:rsidRPr="00AC790E">
          <w:rPr>
            <w:rStyle w:val="ae"/>
            <w:lang w:val="en-US"/>
          </w:rPr>
          <w:t>mail</w:t>
        </w:r>
        <w:r w:rsidRPr="00AC790E">
          <w:rPr>
            <w:rStyle w:val="ae"/>
          </w:rPr>
          <w:t>.</w:t>
        </w:r>
        <w:proofErr w:type="spellStart"/>
        <w:r w:rsidRPr="00AC790E">
          <w:rPr>
            <w:rStyle w:val="ae"/>
            <w:lang w:val="en-US"/>
          </w:rPr>
          <w:t>ru</w:t>
        </w:r>
        <w:proofErr w:type="spellEnd"/>
      </w:hyperlink>
      <w:r>
        <w:t>.</w:t>
      </w:r>
    </w:p>
    <w:p w:rsidR="004277D6" w:rsidRPr="00AC790E" w:rsidRDefault="004277D6" w:rsidP="00890AEA">
      <w:pPr>
        <w:tabs>
          <w:tab w:val="left" w:pos="935"/>
          <w:tab w:val="left" w:pos="2057"/>
          <w:tab w:val="left" w:pos="5423"/>
        </w:tabs>
      </w:pPr>
    </w:p>
    <w:sectPr w:rsidR="004277D6" w:rsidRPr="00AC790E" w:rsidSect="0047080B">
      <w:footerReference w:type="even" r:id="rId10"/>
      <w:footerReference w:type="default" r:id="rId11"/>
      <w:pgSz w:w="11906" w:h="16838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09" w:rsidRDefault="00175C09">
      <w:r>
        <w:separator/>
      </w:r>
    </w:p>
  </w:endnote>
  <w:endnote w:type="continuationSeparator" w:id="0">
    <w:p w:rsidR="00175C09" w:rsidRDefault="0017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D6" w:rsidRDefault="004277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7D6" w:rsidRDefault="004277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D6" w:rsidRDefault="004277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B9E">
      <w:rPr>
        <w:rStyle w:val="a7"/>
        <w:noProof/>
      </w:rPr>
      <w:t>3</w:t>
    </w:r>
    <w:r>
      <w:rPr>
        <w:rStyle w:val="a7"/>
      </w:rPr>
      <w:fldChar w:fldCharType="end"/>
    </w:r>
  </w:p>
  <w:p w:rsidR="004277D6" w:rsidRDefault="00427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09" w:rsidRDefault="00175C09">
      <w:r>
        <w:separator/>
      </w:r>
    </w:p>
  </w:footnote>
  <w:footnote w:type="continuationSeparator" w:id="0">
    <w:p w:rsidR="00175C09" w:rsidRDefault="0017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54F5A0"/>
    <w:lvl w:ilvl="0">
      <w:numFmt w:val="bullet"/>
      <w:lvlText w:val="*"/>
      <w:lvlJc w:val="left"/>
    </w:lvl>
  </w:abstractNum>
  <w:abstractNum w:abstractNumId="1">
    <w:nsid w:val="01AF3EBC"/>
    <w:multiLevelType w:val="hybridMultilevel"/>
    <w:tmpl w:val="E5C8A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D1D1C"/>
    <w:multiLevelType w:val="hybridMultilevel"/>
    <w:tmpl w:val="D1B4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F0D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1C01A5"/>
    <w:multiLevelType w:val="hybridMultilevel"/>
    <w:tmpl w:val="C67640A0"/>
    <w:lvl w:ilvl="0" w:tplc="C10ED87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05E1FA8"/>
    <w:multiLevelType w:val="hybridMultilevel"/>
    <w:tmpl w:val="6100BD6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234F8E"/>
    <w:multiLevelType w:val="hybridMultilevel"/>
    <w:tmpl w:val="6EC2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22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8D4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B94674"/>
    <w:multiLevelType w:val="hybridMultilevel"/>
    <w:tmpl w:val="18FE21F8"/>
    <w:lvl w:ilvl="0" w:tplc="575030E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5C4155"/>
    <w:multiLevelType w:val="hybridMultilevel"/>
    <w:tmpl w:val="AD70228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21F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9C5E31"/>
    <w:multiLevelType w:val="hybridMultilevel"/>
    <w:tmpl w:val="8AC89136"/>
    <w:lvl w:ilvl="0" w:tplc="DC727E0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843892"/>
    <w:multiLevelType w:val="hybridMultilevel"/>
    <w:tmpl w:val="7D1E6460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653BDA"/>
    <w:multiLevelType w:val="hybridMultilevel"/>
    <w:tmpl w:val="DE02AFAE"/>
    <w:lvl w:ilvl="0" w:tplc="FFFFFFFF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96E1E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F71CD9"/>
    <w:multiLevelType w:val="hybridMultilevel"/>
    <w:tmpl w:val="6582C2F2"/>
    <w:lvl w:ilvl="0" w:tplc="F06623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2D931C4D"/>
    <w:multiLevelType w:val="hybridMultilevel"/>
    <w:tmpl w:val="4DE22ABC"/>
    <w:lvl w:ilvl="0" w:tplc="46629C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E467F2E"/>
    <w:multiLevelType w:val="multilevel"/>
    <w:tmpl w:val="D63679E6"/>
    <w:lvl w:ilvl="0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31DF67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DB6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AE61B6"/>
    <w:multiLevelType w:val="hybridMultilevel"/>
    <w:tmpl w:val="88A240E6"/>
    <w:lvl w:ilvl="0" w:tplc="95D23914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515DA6"/>
    <w:multiLevelType w:val="singleLevel"/>
    <w:tmpl w:val="0D2004B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3C2B0714"/>
    <w:multiLevelType w:val="hybridMultilevel"/>
    <w:tmpl w:val="81E80AC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E113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792C12"/>
    <w:multiLevelType w:val="hybridMultilevel"/>
    <w:tmpl w:val="EBA23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85652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DE3F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3D3024"/>
    <w:multiLevelType w:val="singleLevel"/>
    <w:tmpl w:val="3F446080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0">
    <w:nsid w:val="52D166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034B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40F7A60"/>
    <w:multiLevelType w:val="hybridMultilevel"/>
    <w:tmpl w:val="72AA688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D7F26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97255E"/>
    <w:multiLevelType w:val="hybridMultilevel"/>
    <w:tmpl w:val="4CCE0E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FB0110"/>
    <w:multiLevelType w:val="multilevel"/>
    <w:tmpl w:val="C67640A0"/>
    <w:lvl w:ilvl="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>
    <w:nsid w:val="5FF33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1357717"/>
    <w:multiLevelType w:val="hybridMultilevel"/>
    <w:tmpl w:val="8682C652"/>
    <w:lvl w:ilvl="0" w:tplc="3D1E378C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626A48DA"/>
    <w:multiLevelType w:val="hybridMultilevel"/>
    <w:tmpl w:val="23E6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CC1F1E"/>
    <w:multiLevelType w:val="hybridMultilevel"/>
    <w:tmpl w:val="694A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C0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1B6D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069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F16005"/>
    <w:multiLevelType w:val="hybridMultilevel"/>
    <w:tmpl w:val="E98C6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EFE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4B43C1"/>
    <w:multiLevelType w:val="multilevel"/>
    <w:tmpl w:val="2EA6F6E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  <w:b w:val="0"/>
      </w:rPr>
    </w:lvl>
    <w:lvl w:ilvl="1">
      <w:start w:val="26"/>
      <w:numFmt w:val="decimal"/>
      <w:lvlText w:val="%1-%2"/>
      <w:lvlJc w:val="left"/>
      <w:pPr>
        <w:tabs>
          <w:tab w:val="num" w:pos="1860"/>
        </w:tabs>
        <w:ind w:left="1860" w:hanging="72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3000"/>
        </w:tabs>
        <w:ind w:left="300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7140"/>
        </w:tabs>
        <w:ind w:left="71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9780"/>
        </w:tabs>
        <w:ind w:left="978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2160"/>
      </w:pPr>
      <w:rPr>
        <w:rFonts w:cs="Times New Roman" w:hint="default"/>
        <w:b w:val="0"/>
      </w:rPr>
    </w:lvl>
  </w:abstractNum>
  <w:num w:numId="1">
    <w:abstractNumId w:val="35"/>
  </w:num>
  <w:num w:numId="2">
    <w:abstractNumId w:val="13"/>
  </w:num>
  <w:num w:numId="3">
    <w:abstractNumId w:val="33"/>
  </w:num>
  <w:num w:numId="4">
    <w:abstractNumId w:val="14"/>
  </w:num>
  <w:num w:numId="5">
    <w:abstractNumId w:val="5"/>
  </w:num>
  <w:num w:numId="6">
    <w:abstractNumId w:val="23"/>
  </w:num>
  <w:num w:numId="7">
    <w:abstractNumId w:val="32"/>
  </w:num>
  <w:num w:numId="8">
    <w:abstractNumId w:val="24"/>
  </w:num>
  <w:num w:numId="9">
    <w:abstractNumId w:val="10"/>
  </w:num>
  <w:num w:numId="10">
    <w:abstractNumId w:val="38"/>
  </w:num>
  <w:num w:numId="11">
    <w:abstractNumId w:val="7"/>
  </w:num>
  <w:num w:numId="12">
    <w:abstractNumId w:val="11"/>
  </w:num>
  <w:num w:numId="13">
    <w:abstractNumId w:val="28"/>
  </w:num>
  <w:num w:numId="14">
    <w:abstractNumId w:val="8"/>
  </w:num>
  <w:num w:numId="15">
    <w:abstractNumId w:val="48"/>
  </w:num>
  <w:num w:numId="16">
    <w:abstractNumId w:val="20"/>
  </w:num>
  <w:num w:numId="17">
    <w:abstractNumId w:val="31"/>
  </w:num>
  <w:num w:numId="18">
    <w:abstractNumId w:val="34"/>
  </w:num>
  <w:num w:numId="19">
    <w:abstractNumId w:val="19"/>
  </w:num>
  <w:num w:numId="20">
    <w:abstractNumId w:val="25"/>
  </w:num>
  <w:num w:numId="21">
    <w:abstractNumId w:val="27"/>
  </w:num>
  <w:num w:numId="22">
    <w:abstractNumId w:val="3"/>
  </w:num>
  <w:num w:numId="23">
    <w:abstractNumId w:val="30"/>
  </w:num>
  <w:num w:numId="24">
    <w:abstractNumId w:val="15"/>
  </w:num>
  <w:num w:numId="25">
    <w:abstractNumId w:val="44"/>
  </w:num>
  <w:num w:numId="26">
    <w:abstractNumId w:val="45"/>
  </w:num>
  <w:num w:numId="27">
    <w:abstractNumId w:val="43"/>
  </w:num>
  <w:num w:numId="28">
    <w:abstractNumId w:val="47"/>
  </w:num>
  <w:num w:numId="29">
    <w:abstractNumId w:val="21"/>
  </w:num>
  <w:num w:numId="30">
    <w:abstractNumId w:val="4"/>
  </w:num>
  <w:num w:numId="31">
    <w:abstractNumId w:val="39"/>
  </w:num>
  <w:num w:numId="32">
    <w:abstractNumId w:val="36"/>
  </w:num>
  <w:num w:numId="33">
    <w:abstractNumId w:val="37"/>
  </w:num>
  <w:num w:numId="34">
    <w:abstractNumId w:val="1"/>
  </w:num>
  <w:num w:numId="35">
    <w:abstractNumId w:val="12"/>
  </w:num>
  <w:num w:numId="36">
    <w:abstractNumId w:val="9"/>
  </w:num>
  <w:num w:numId="37">
    <w:abstractNumId w:val="42"/>
  </w:num>
  <w:num w:numId="38">
    <w:abstractNumId w:val="40"/>
  </w:num>
  <w:num w:numId="39">
    <w:abstractNumId w:val="41"/>
  </w:num>
  <w:num w:numId="40">
    <w:abstractNumId w:val="6"/>
  </w:num>
  <w:num w:numId="41">
    <w:abstractNumId w:val="2"/>
  </w:num>
  <w:num w:numId="42">
    <w:abstractNumId w:val="46"/>
  </w:num>
  <w:num w:numId="43">
    <w:abstractNumId w:val="26"/>
  </w:num>
  <w:num w:numId="44">
    <w:abstractNumId w:val="18"/>
  </w:num>
  <w:num w:numId="45">
    <w:abstractNumId w:val="16"/>
  </w:num>
  <w:num w:numId="46">
    <w:abstractNumId w:val="22"/>
  </w:num>
  <w:num w:numId="47">
    <w:abstractNumId w:val="2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9"/>
  </w:num>
  <w:num w:numId="4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4D"/>
    <w:rsid w:val="000022E4"/>
    <w:rsid w:val="00004933"/>
    <w:rsid w:val="00014930"/>
    <w:rsid w:val="00022047"/>
    <w:rsid w:val="000262C6"/>
    <w:rsid w:val="0002793D"/>
    <w:rsid w:val="00031167"/>
    <w:rsid w:val="00034621"/>
    <w:rsid w:val="00036E4D"/>
    <w:rsid w:val="00046F2C"/>
    <w:rsid w:val="0005006E"/>
    <w:rsid w:val="000506F4"/>
    <w:rsid w:val="00053C4A"/>
    <w:rsid w:val="000573BF"/>
    <w:rsid w:val="00071619"/>
    <w:rsid w:val="00071F3B"/>
    <w:rsid w:val="00074E3C"/>
    <w:rsid w:val="00084ADC"/>
    <w:rsid w:val="000857C7"/>
    <w:rsid w:val="0009169B"/>
    <w:rsid w:val="0009362E"/>
    <w:rsid w:val="00094E41"/>
    <w:rsid w:val="000B10C2"/>
    <w:rsid w:val="000B5AB5"/>
    <w:rsid w:val="000B5CB2"/>
    <w:rsid w:val="000E149A"/>
    <w:rsid w:val="000F0AFA"/>
    <w:rsid w:val="000F151F"/>
    <w:rsid w:val="000F6A65"/>
    <w:rsid w:val="00101688"/>
    <w:rsid w:val="00106DA0"/>
    <w:rsid w:val="00117610"/>
    <w:rsid w:val="001232A6"/>
    <w:rsid w:val="00130534"/>
    <w:rsid w:val="001311FC"/>
    <w:rsid w:val="001400DE"/>
    <w:rsid w:val="0015021D"/>
    <w:rsid w:val="001507E5"/>
    <w:rsid w:val="00164FF1"/>
    <w:rsid w:val="001732C3"/>
    <w:rsid w:val="00175C09"/>
    <w:rsid w:val="00186F0A"/>
    <w:rsid w:val="001A21F4"/>
    <w:rsid w:val="001A734E"/>
    <w:rsid w:val="001A739C"/>
    <w:rsid w:val="001C1C34"/>
    <w:rsid w:val="001C6312"/>
    <w:rsid w:val="001D16AE"/>
    <w:rsid w:val="001D5A87"/>
    <w:rsid w:val="001E1869"/>
    <w:rsid w:val="001F786A"/>
    <w:rsid w:val="002060B0"/>
    <w:rsid w:val="00216795"/>
    <w:rsid w:val="00216A68"/>
    <w:rsid w:val="0022480F"/>
    <w:rsid w:val="00225A6D"/>
    <w:rsid w:val="0024482A"/>
    <w:rsid w:val="00246653"/>
    <w:rsid w:val="00265770"/>
    <w:rsid w:val="00265FC1"/>
    <w:rsid w:val="00273585"/>
    <w:rsid w:val="002763AC"/>
    <w:rsid w:val="00281D5B"/>
    <w:rsid w:val="00283BCE"/>
    <w:rsid w:val="00291857"/>
    <w:rsid w:val="00291A5B"/>
    <w:rsid w:val="002A05F7"/>
    <w:rsid w:val="002A58B2"/>
    <w:rsid w:val="002B07C9"/>
    <w:rsid w:val="002C2998"/>
    <w:rsid w:val="002C36FF"/>
    <w:rsid w:val="002E21A6"/>
    <w:rsid w:val="002E51AE"/>
    <w:rsid w:val="0030229A"/>
    <w:rsid w:val="00325214"/>
    <w:rsid w:val="00327F6E"/>
    <w:rsid w:val="0033247A"/>
    <w:rsid w:val="00351E92"/>
    <w:rsid w:val="00363820"/>
    <w:rsid w:val="003663D3"/>
    <w:rsid w:val="003676A9"/>
    <w:rsid w:val="0037097E"/>
    <w:rsid w:val="00374AC7"/>
    <w:rsid w:val="00384D6F"/>
    <w:rsid w:val="003866F4"/>
    <w:rsid w:val="00386812"/>
    <w:rsid w:val="00393E66"/>
    <w:rsid w:val="003B6AE9"/>
    <w:rsid w:val="003C2AE0"/>
    <w:rsid w:val="003C6BEC"/>
    <w:rsid w:val="003D0B45"/>
    <w:rsid w:val="003D738A"/>
    <w:rsid w:val="003E18B1"/>
    <w:rsid w:val="003F1015"/>
    <w:rsid w:val="003F4456"/>
    <w:rsid w:val="003F7009"/>
    <w:rsid w:val="0041215B"/>
    <w:rsid w:val="00422B37"/>
    <w:rsid w:val="004277D6"/>
    <w:rsid w:val="004512D9"/>
    <w:rsid w:val="00454DFC"/>
    <w:rsid w:val="00457CF5"/>
    <w:rsid w:val="00460729"/>
    <w:rsid w:val="0047080B"/>
    <w:rsid w:val="00473052"/>
    <w:rsid w:val="0049775F"/>
    <w:rsid w:val="004A1C72"/>
    <w:rsid w:val="004A33D2"/>
    <w:rsid w:val="004A7494"/>
    <w:rsid w:val="004A7EBF"/>
    <w:rsid w:val="004B4D31"/>
    <w:rsid w:val="004C37BE"/>
    <w:rsid w:val="004F61FB"/>
    <w:rsid w:val="005122A3"/>
    <w:rsid w:val="005165C3"/>
    <w:rsid w:val="00517F7D"/>
    <w:rsid w:val="005230C5"/>
    <w:rsid w:val="00533E87"/>
    <w:rsid w:val="0053497B"/>
    <w:rsid w:val="005361F1"/>
    <w:rsid w:val="00546BD4"/>
    <w:rsid w:val="00557805"/>
    <w:rsid w:val="00563827"/>
    <w:rsid w:val="00573962"/>
    <w:rsid w:val="00577A5F"/>
    <w:rsid w:val="00581E0A"/>
    <w:rsid w:val="00594CFC"/>
    <w:rsid w:val="00594EE4"/>
    <w:rsid w:val="005A1E5D"/>
    <w:rsid w:val="005A649B"/>
    <w:rsid w:val="005C2CBD"/>
    <w:rsid w:val="005C39F3"/>
    <w:rsid w:val="005D0953"/>
    <w:rsid w:val="005D12DA"/>
    <w:rsid w:val="005D218E"/>
    <w:rsid w:val="005E4BCC"/>
    <w:rsid w:val="005F6466"/>
    <w:rsid w:val="00616B5F"/>
    <w:rsid w:val="00622350"/>
    <w:rsid w:val="00653DD3"/>
    <w:rsid w:val="006639C5"/>
    <w:rsid w:val="0066536D"/>
    <w:rsid w:val="006661B5"/>
    <w:rsid w:val="00666B7C"/>
    <w:rsid w:val="006671BF"/>
    <w:rsid w:val="006770A6"/>
    <w:rsid w:val="00694B80"/>
    <w:rsid w:val="006957DF"/>
    <w:rsid w:val="006B3BF3"/>
    <w:rsid w:val="006B53EE"/>
    <w:rsid w:val="006C1611"/>
    <w:rsid w:val="006D4B74"/>
    <w:rsid w:val="006E63B1"/>
    <w:rsid w:val="006F17A4"/>
    <w:rsid w:val="006F56C7"/>
    <w:rsid w:val="006F58BC"/>
    <w:rsid w:val="007079E7"/>
    <w:rsid w:val="00716206"/>
    <w:rsid w:val="00716CDD"/>
    <w:rsid w:val="00730229"/>
    <w:rsid w:val="00730BBE"/>
    <w:rsid w:val="00740BDC"/>
    <w:rsid w:val="00765D70"/>
    <w:rsid w:val="00792FFA"/>
    <w:rsid w:val="007B24AE"/>
    <w:rsid w:val="007B2B9B"/>
    <w:rsid w:val="007C0C49"/>
    <w:rsid w:val="007D5504"/>
    <w:rsid w:val="007E3741"/>
    <w:rsid w:val="007E5FE7"/>
    <w:rsid w:val="007F7F76"/>
    <w:rsid w:val="008108D4"/>
    <w:rsid w:val="00811819"/>
    <w:rsid w:val="00811FF0"/>
    <w:rsid w:val="00821E57"/>
    <w:rsid w:val="00845BDC"/>
    <w:rsid w:val="00872247"/>
    <w:rsid w:val="00890AEA"/>
    <w:rsid w:val="00897402"/>
    <w:rsid w:val="008C7A50"/>
    <w:rsid w:val="008D377A"/>
    <w:rsid w:val="008F1DE1"/>
    <w:rsid w:val="0090067D"/>
    <w:rsid w:val="00904C88"/>
    <w:rsid w:val="009102D8"/>
    <w:rsid w:val="00916415"/>
    <w:rsid w:val="0092005C"/>
    <w:rsid w:val="009304A8"/>
    <w:rsid w:val="00940BE8"/>
    <w:rsid w:val="0094105B"/>
    <w:rsid w:val="009448C4"/>
    <w:rsid w:val="009460F5"/>
    <w:rsid w:val="009617D9"/>
    <w:rsid w:val="0098056C"/>
    <w:rsid w:val="00994B45"/>
    <w:rsid w:val="0099653D"/>
    <w:rsid w:val="009A1493"/>
    <w:rsid w:val="009A2F50"/>
    <w:rsid w:val="009B5E02"/>
    <w:rsid w:val="009B681E"/>
    <w:rsid w:val="009C196A"/>
    <w:rsid w:val="009C3E3B"/>
    <w:rsid w:val="009D26FE"/>
    <w:rsid w:val="009E4A4F"/>
    <w:rsid w:val="009F2A71"/>
    <w:rsid w:val="009F5ED2"/>
    <w:rsid w:val="00A00304"/>
    <w:rsid w:val="00A00862"/>
    <w:rsid w:val="00A01987"/>
    <w:rsid w:val="00A04AEB"/>
    <w:rsid w:val="00A13463"/>
    <w:rsid w:val="00A13BF6"/>
    <w:rsid w:val="00A1547C"/>
    <w:rsid w:val="00A1667A"/>
    <w:rsid w:val="00A179AD"/>
    <w:rsid w:val="00A17FCC"/>
    <w:rsid w:val="00A33A81"/>
    <w:rsid w:val="00A43B80"/>
    <w:rsid w:val="00A6241E"/>
    <w:rsid w:val="00A66657"/>
    <w:rsid w:val="00A674C2"/>
    <w:rsid w:val="00A7620E"/>
    <w:rsid w:val="00A768B6"/>
    <w:rsid w:val="00A84AB1"/>
    <w:rsid w:val="00A87C0A"/>
    <w:rsid w:val="00AB3D16"/>
    <w:rsid w:val="00AC371D"/>
    <w:rsid w:val="00AC790E"/>
    <w:rsid w:val="00AD0F8A"/>
    <w:rsid w:val="00AE26A2"/>
    <w:rsid w:val="00AE50CE"/>
    <w:rsid w:val="00AF1690"/>
    <w:rsid w:val="00B01D34"/>
    <w:rsid w:val="00B54EA2"/>
    <w:rsid w:val="00B65824"/>
    <w:rsid w:val="00B7561C"/>
    <w:rsid w:val="00B80F71"/>
    <w:rsid w:val="00B91D87"/>
    <w:rsid w:val="00BA0A0F"/>
    <w:rsid w:val="00BA1AFF"/>
    <w:rsid w:val="00BA62CE"/>
    <w:rsid w:val="00BC3BBE"/>
    <w:rsid w:val="00BD1C2D"/>
    <w:rsid w:val="00BE69E4"/>
    <w:rsid w:val="00C07576"/>
    <w:rsid w:val="00C076AA"/>
    <w:rsid w:val="00C077AD"/>
    <w:rsid w:val="00C13981"/>
    <w:rsid w:val="00C13B32"/>
    <w:rsid w:val="00C16946"/>
    <w:rsid w:val="00C203DA"/>
    <w:rsid w:val="00C26289"/>
    <w:rsid w:val="00C269EB"/>
    <w:rsid w:val="00C46A5A"/>
    <w:rsid w:val="00C57BE1"/>
    <w:rsid w:val="00C57C8D"/>
    <w:rsid w:val="00C61357"/>
    <w:rsid w:val="00C67B1F"/>
    <w:rsid w:val="00C9162D"/>
    <w:rsid w:val="00C937F1"/>
    <w:rsid w:val="00CB1B18"/>
    <w:rsid w:val="00CE47EA"/>
    <w:rsid w:val="00CE51F9"/>
    <w:rsid w:val="00CF11F1"/>
    <w:rsid w:val="00D04BA4"/>
    <w:rsid w:val="00D0504E"/>
    <w:rsid w:val="00D11698"/>
    <w:rsid w:val="00D23C9E"/>
    <w:rsid w:val="00D51C7E"/>
    <w:rsid w:val="00D53314"/>
    <w:rsid w:val="00D54ADD"/>
    <w:rsid w:val="00D57A4B"/>
    <w:rsid w:val="00DA2031"/>
    <w:rsid w:val="00DA4B51"/>
    <w:rsid w:val="00DA7313"/>
    <w:rsid w:val="00DB51A7"/>
    <w:rsid w:val="00DD06C5"/>
    <w:rsid w:val="00DD63DC"/>
    <w:rsid w:val="00DE1EE6"/>
    <w:rsid w:val="00E02EA5"/>
    <w:rsid w:val="00E23B81"/>
    <w:rsid w:val="00E41D91"/>
    <w:rsid w:val="00E50D27"/>
    <w:rsid w:val="00E6399F"/>
    <w:rsid w:val="00E73BAE"/>
    <w:rsid w:val="00E74D15"/>
    <w:rsid w:val="00E86139"/>
    <w:rsid w:val="00E90587"/>
    <w:rsid w:val="00EA3FBA"/>
    <w:rsid w:val="00EB353E"/>
    <w:rsid w:val="00EC0F9F"/>
    <w:rsid w:val="00EC309E"/>
    <w:rsid w:val="00EE3142"/>
    <w:rsid w:val="00F069BB"/>
    <w:rsid w:val="00F14CAD"/>
    <w:rsid w:val="00F3076F"/>
    <w:rsid w:val="00F353DE"/>
    <w:rsid w:val="00F44A34"/>
    <w:rsid w:val="00F53AEA"/>
    <w:rsid w:val="00F61726"/>
    <w:rsid w:val="00F64B9E"/>
    <w:rsid w:val="00F7539A"/>
    <w:rsid w:val="00FA7311"/>
    <w:rsid w:val="00FB1BC1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E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E4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A76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E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36E4D"/>
    <w:pPr>
      <w:ind w:firstLine="1080"/>
    </w:pPr>
  </w:style>
  <w:style w:type="character" w:customStyle="1" w:styleId="a4">
    <w:name w:val="Основной текст с отступом Знак"/>
    <w:link w:val="a3"/>
    <w:uiPriority w:val="99"/>
    <w:locked/>
    <w:rsid w:val="00036E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36E4D"/>
    <w:pPr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036E4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6E4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36E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6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6E4D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036E4D"/>
    <w:rPr>
      <w:rFonts w:cs="Times New Roman"/>
      <w:b/>
      <w:bCs/>
    </w:rPr>
  </w:style>
  <w:style w:type="paragraph" w:styleId="ab">
    <w:name w:val="Normal (Web)"/>
    <w:basedOn w:val="a"/>
    <w:uiPriority w:val="99"/>
    <w:rsid w:val="006957D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c">
    <w:name w:val="Body Text"/>
    <w:basedOn w:val="a"/>
    <w:link w:val="ad"/>
    <w:uiPriority w:val="99"/>
    <w:rsid w:val="000E149A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D4B74"/>
    <w:pPr>
      <w:widowControl w:val="0"/>
      <w:ind w:firstLine="680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ae">
    <w:name w:val="Hyperlink"/>
    <w:uiPriority w:val="99"/>
    <w:rsid w:val="00890AEA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3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booksuggestitemhint">
    <w:name w:val="addressbook__suggest__item__hint"/>
    <w:uiPriority w:val="99"/>
    <w:rsid w:val="005230C5"/>
    <w:rPr>
      <w:rFonts w:cs="Times New Roman"/>
    </w:rPr>
  </w:style>
  <w:style w:type="paragraph" w:styleId="af0">
    <w:name w:val="List Paragraph"/>
    <w:basedOn w:val="a"/>
    <w:uiPriority w:val="99"/>
    <w:qFormat/>
    <w:rsid w:val="009617D9"/>
    <w:pPr>
      <w:spacing w:line="320" w:lineRule="atLeast"/>
      <w:ind w:left="720"/>
      <w:contextualSpacing/>
      <w:jc w:val="both"/>
    </w:pPr>
    <w:rPr>
      <w:rFonts w:eastAsia="Calibri"/>
      <w:spacing w:val="16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E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E4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A76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E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36E4D"/>
    <w:pPr>
      <w:ind w:firstLine="1080"/>
    </w:pPr>
  </w:style>
  <w:style w:type="character" w:customStyle="1" w:styleId="a4">
    <w:name w:val="Основной текст с отступом Знак"/>
    <w:link w:val="a3"/>
    <w:uiPriority w:val="99"/>
    <w:locked/>
    <w:rsid w:val="00036E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36E4D"/>
    <w:pPr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036E4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6E4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36E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36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6E4D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036E4D"/>
    <w:rPr>
      <w:rFonts w:cs="Times New Roman"/>
      <w:b/>
      <w:bCs/>
    </w:rPr>
  </w:style>
  <w:style w:type="paragraph" w:styleId="ab">
    <w:name w:val="Normal (Web)"/>
    <w:basedOn w:val="a"/>
    <w:uiPriority w:val="99"/>
    <w:rsid w:val="006957D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c">
    <w:name w:val="Body Text"/>
    <w:basedOn w:val="a"/>
    <w:link w:val="ad"/>
    <w:uiPriority w:val="99"/>
    <w:rsid w:val="000E149A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D4B74"/>
    <w:pPr>
      <w:widowControl w:val="0"/>
      <w:ind w:firstLine="680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ae">
    <w:name w:val="Hyperlink"/>
    <w:uiPriority w:val="99"/>
    <w:rsid w:val="00890AEA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3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booksuggestitemhint">
    <w:name w:val="addressbook__suggest__item__hint"/>
    <w:uiPriority w:val="99"/>
    <w:rsid w:val="005230C5"/>
    <w:rPr>
      <w:rFonts w:cs="Times New Roman"/>
    </w:rPr>
  </w:style>
  <w:style w:type="paragraph" w:styleId="af0">
    <w:name w:val="List Paragraph"/>
    <w:basedOn w:val="a"/>
    <w:uiPriority w:val="99"/>
    <w:qFormat/>
    <w:rsid w:val="009617D9"/>
    <w:pPr>
      <w:spacing w:line="320" w:lineRule="atLeast"/>
      <w:ind w:left="720"/>
      <w:contextualSpacing/>
      <w:jc w:val="both"/>
    </w:pPr>
    <w:rPr>
      <w:rFonts w:eastAsia="Calibri"/>
      <w:spacing w:val="16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opl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l-osdussh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2019-02-07T05:59:00Z</cp:lastPrinted>
  <dcterms:created xsi:type="dcterms:W3CDTF">2019-02-05T07:30:00Z</dcterms:created>
  <dcterms:modified xsi:type="dcterms:W3CDTF">2019-02-07T06:02:00Z</dcterms:modified>
</cp:coreProperties>
</file>